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AB" w:rsidRDefault="00041C70" w:rsidP="000676AB">
      <w:pPr>
        <w:spacing w:after="0" w:line="360" w:lineRule="auto"/>
        <w:jc w:val="right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-386080</wp:posOffset>
                </wp:positionV>
                <wp:extent cx="1276350" cy="13811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4233" w:rsidRDefault="00474233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1F4E161A" wp14:editId="11B29919">
                                  <wp:extent cx="1104900" cy="1255282"/>
                                  <wp:effectExtent l="0" t="0" r="0" b="254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139" cy="129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4pt;margin-top:-30.4pt;width:100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" filled="f" stroked="f" strokeweight=".5pt">
                <v:textbox>
                  <w:txbxContent>
                    <w:p w:rsidR="00474233" w:rsidRDefault="00474233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1F4E161A" wp14:editId="11B29919">
                            <wp:extent cx="1104900" cy="1255282"/>
                            <wp:effectExtent l="0" t="0" r="0" b="254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139" cy="129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5871845</wp:posOffset>
                </wp:positionH>
                <wp:positionV relativeFrom="paragraph">
                  <wp:posOffset>-167005</wp:posOffset>
                </wp:positionV>
                <wp:extent cx="9525" cy="400050"/>
                <wp:effectExtent l="57150" t="19050" r="66675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463EF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35pt,-13.15pt" to="463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" strokecolor="#76923c [2406]" strokeweight="2pt">
                <v:shadow on="t" color="black" opacity="24903f" origin=",.5" offset="0,.55556mm"/>
              </v:line>
            </w:pict>
          </mc:Fallback>
        </mc:AlternateContent>
      </w:r>
      <w:r w:rsidR="00F067B0"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-233680</wp:posOffset>
                </wp:positionV>
                <wp:extent cx="4448175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7B0" w:rsidRDefault="00F067B0" w:rsidP="00F067B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F067B0" w:rsidRDefault="00F067B0" w:rsidP="00F067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D75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COMISIÓN DE ASUNTOS FRONTERA NORTE</w:t>
                            </w:r>
                          </w:p>
                          <w:p w:rsidR="00F067B0" w:rsidRPr="00CD752C" w:rsidRDefault="00041C70" w:rsidP="00F067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Segunda</w:t>
                            </w:r>
                            <w:r w:rsidR="00DA6DD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Reunión Ordinaria</w:t>
                            </w:r>
                          </w:p>
                          <w:p w:rsidR="00F067B0" w:rsidRDefault="00F067B0" w:rsidP="00F067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214D3" w:rsidRPr="00A214D3" w:rsidRDefault="00A214D3" w:rsidP="00A214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9.05pt;margin-top:-18.4pt;width:350.25pt;height:8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4tZuA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" filled="f" stroked="f">
                <v:textbox>
                  <w:txbxContent>
                    <w:p w:rsidR="00F067B0" w:rsidRDefault="00F067B0" w:rsidP="00F067B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</w:pPr>
                    </w:p>
                    <w:p w:rsidR="00F067B0" w:rsidRDefault="00F067B0" w:rsidP="00F067B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D75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COMISIÓN DE ASUNTOS FRONTERA NORTE</w:t>
                      </w:r>
                    </w:p>
                    <w:p w:rsidR="00F067B0" w:rsidRPr="00CD752C" w:rsidRDefault="00041C70" w:rsidP="00F067B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Segunda</w:t>
                      </w:r>
                      <w:r w:rsidR="00DA6DD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Reunión Ordinaria</w:t>
                      </w:r>
                    </w:p>
                    <w:p w:rsidR="00F067B0" w:rsidRDefault="00F067B0" w:rsidP="00F067B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A214D3" w:rsidRPr="00A214D3" w:rsidRDefault="00A214D3" w:rsidP="00A214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76AB" w:rsidRDefault="00041C70" w:rsidP="00A214D3">
      <w:pPr>
        <w:spacing w:after="0" w:line="240" w:lineRule="auto"/>
        <w:jc w:val="right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7BC75" wp14:editId="59C5B037">
                <wp:simplePos x="0" y="0"/>
                <wp:positionH relativeFrom="column">
                  <wp:posOffset>5881370</wp:posOffset>
                </wp:positionH>
                <wp:positionV relativeFrom="paragraph">
                  <wp:posOffset>126365</wp:posOffset>
                </wp:positionV>
                <wp:extent cx="9525" cy="400050"/>
                <wp:effectExtent l="57150" t="19050" r="66675" b="952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85A2C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1pt,9.95pt" to="463.8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" strokecolor="#c00000" strokeweight="2pt">
                <v:shadow on="t" color="black" opacity="24903f" origin=",.5" offset="0,.55556mm"/>
              </v:line>
            </w:pict>
          </mc:Fallback>
        </mc:AlternateContent>
      </w:r>
    </w:p>
    <w:p w:rsidR="006B7ECC" w:rsidRDefault="006B7ECC" w:rsidP="00A214D3">
      <w:pPr>
        <w:spacing w:after="0" w:line="240" w:lineRule="auto"/>
        <w:jc w:val="right"/>
        <w:rPr>
          <w:rFonts w:ascii="Arial" w:hAnsi="Arial" w:cs="Arial"/>
          <w:sz w:val="28"/>
          <w:szCs w:val="28"/>
          <w:lang w:val="es-MX"/>
        </w:rPr>
      </w:pPr>
    </w:p>
    <w:p w:rsidR="00A214D3" w:rsidRDefault="00A214D3" w:rsidP="00A214D3">
      <w:pPr>
        <w:spacing w:after="0" w:line="240" w:lineRule="auto"/>
        <w:jc w:val="right"/>
        <w:rPr>
          <w:rFonts w:ascii="Arial" w:hAnsi="Arial" w:cs="Arial"/>
          <w:sz w:val="28"/>
          <w:szCs w:val="28"/>
          <w:lang w:val="es-MX"/>
        </w:rPr>
      </w:pPr>
    </w:p>
    <w:p w:rsidR="00F067B0" w:rsidRDefault="00F067B0" w:rsidP="00F067B0">
      <w:pPr>
        <w:jc w:val="both"/>
        <w:rPr>
          <w:rFonts w:ascii="Arial" w:hAnsi="Arial" w:cs="Arial"/>
          <w:b/>
          <w:sz w:val="28"/>
          <w:szCs w:val="28"/>
        </w:rPr>
      </w:pPr>
    </w:p>
    <w:p w:rsidR="00041C70" w:rsidRDefault="00041C70" w:rsidP="00041C70">
      <w:pPr>
        <w:jc w:val="center"/>
        <w:rPr>
          <w:rFonts w:ascii="Arial" w:hAnsi="Arial" w:cs="Arial"/>
          <w:sz w:val="26"/>
          <w:szCs w:val="26"/>
        </w:rPr>
      </w:pPr>
    </w:p>
    <w:p w:rsidR="00F067B0" w:rsidRPr="00FF5241" w:rsidRDefault="00AE04AB" w:rsidP="00041C7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Miércoles 12</w:t>
      </w:r>
      <w:r w:rsidR="00DA6DD7">
        <w:rPr>
          <w:rFonts w:ascii="Arial" w:hAnsi="Arial" w:cs="Arial"/>
          <w:sz w:val="26"/>
          <w:szCs w:val="26"/>
        </w:rPr>
        <w:t xml:space="preserve"> de diciembre </w:t>
      </w:r>
      <w:r>
        <w:rPr>
          <w:rFonts w:ascii="Arial" w:hAnsi="Arial" w:cs="Arial"/>
          <w:sz w:val="26"/>
          <w:szCs w:val="26"/>
        </w:rPr>
        <w:t>de 2018, a las 12</w:t>
      </w:r>
      <w:r w:rsidR="00F067B0" w:rsidRPr="00FF5241">
        <w:rPr>
          <w:rFonts w:ascii="Arial" w:hAnsi="Arial" w:cs="Arial"/>
          <w:sz w:val="26"/>
          <w:szCs w:val="26"/>
        </w:rPr>
        <w:t>:00 horas, edificio “</w:t>
      </w:r>
      <w:r>
        <w:rPr>
          <w:rFonts w:ascii="Arial" w:hAnsi="Arial" w:cs="Arial"/>
          <w:sz w:val="26"/>
          <w:szCs w:val="26"/>
        </w:rPr>
        <w:t>A</w:t>
      </w:r>
      <w:r w:rsidR="00041C70">
        <w:rPr>
          <w:rFonts w:ascii="Arial" w:hAnsi="Arial" w:cs="Arial"/>
          <w:sz w:val="26"/>
          <w:szCs w:val="26"/>
        </w:rPr>
        <w:t>”, S</w:t>
      </w:r>
      <w:r w:rsidR="00F067B0" w:rsidRPr="00FF5241">
        <w:rPr>
          <w:rFonts w:ascii="Arial" w:hAnsi="Arial" w:cs="Arial"/>
          <w:sz w:val="26"/>
          <w:szCs w:val="26"/>
        </w:rPr>
        <w:t xml:space="preserve">alón </w:t>
      </w:r>
      <w:r>
        <w:rPr>
          <w:rFonts w:ascii="Arial" w:hAnsi="Arial" w:cs="Arial"/>
          <w:sz w:val="26"/>
          <w:szCs w:val="26"/>
        </w:rPr>
        <w:t>Protocolo</w:t>
      </w:r>
      <w:r w:rsidR="00F067B0" w:rsidRPr="00FF5241">
        <w:rPr>
          <w:rFonts w:ascii="Arial" w:hAnsi="Arial" w:cs="Arial"/>
          <w:sz w:val="26"/>
          <w:szCs w:val="26"/>
        </w:rPr>
        <w:t xml:space="preserve"> de este </w:t>
      </w:r>
      <w:r w:rsidR="00041C70">
        <w:rPr>
          <w:rFonts w:ascii="Arial" w:hAnsi="Arial" w:cs="Arial"/>
          <w:sz w:val="26"/>
          <w:szCs w:val="26"/>
        </w:rPr>
        <w:t>R</w:t>
      </w:r>
      <w:r w:rsidR="00F067B0" w:rsidRPr="00FF5241">
        <w:rPr>
          <w:rFonts w:ascii="Arial" w:hAnsi="Arial" w:cs="Arial"/>
          <w:sz w:val="26"/>
          <w:szCs w:val="26"/>
        </w:rPr>
        <w:t>e</w:t>
      </w:r>
      <w:r w:rsidR="00041C70">
        <w:rPr>
          <w:rFonts w:ascii="Arial" w:hAnsi="Arial" w:cs="Arial"/>
          <w:sz w:val="26"/>
          <w:szCs w:val="26"/>
        </w:rPr>
        <w:t>cinto Legislativo de San Lázaro</w:t>
      </w:r>
    </w:p>
    <w:p w:rsidR="00F067B0" w:rsidRDefault="00F067B0" w:rsidP="00F067B0">
      <w:pPr>
        <w:jc w:val="both"/>
        <w:rPr>
          <w:rFonts w:ascii="Arial" w:hAnsi="Arial" w:cs="Arial"/>
          <w:sz w:val="28"/>
          <w:szCs w:val="28"/>
        </w:rPr>
      </w:pPr>
    </w:p>
    <w:p w:rsidR="00F067B0" w:rsidRDefault="00F067B0" w:rsidP="00F067B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D752C">
        <w:rPr>
          <w:rFonts w:ascii="Arial" w:hAnsi="Arial" w:cs="Arial"/>
          <w:b/>
          <w:sz w:val="28"/>
          <w:szCs w:val="28"/>
        </w:rPr>
        <w:t>ORDEN DEL DÍA</w:t>
      </w:r>
    </w:p>
    <w:p w:rsidR="00F067B0" w:rsidRPr="00583EAB" w:rsidRDefault="00F067B0" w:rsidP="00F067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3EAB">
        <w:rPr>
          <w:rFonts w:ascii="Arial" w:hAnsi="Arial" w:cs="Arial"/>
          <w:sz w:val="24"/>
          <w:szCs w:val="24"/>
        </w:rPr>
        <w:t>Registro de Asistencia y declaración de quórum.</w:t>
      </w:r>
    </w:p>
    <w:p w:rsidR="00F067B0" w:rsidRPr="00583EAB" w:rsidRDefault="00F067B0" w:rsidP="00F067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3EAB">
        <w:rPr>
          <w:rFonts w:ascii="Arial" w:hAnsi="Arial" w:cs="Arial"/>
          <w:sz w:val="24"/>
          <w:szCs w:val="24"/>
        </w:rPr>
        <w:t>Lectura, discusión y, en su caso, aprobación del Orden del Día.</w:t>
      </w:r>
    </w:p>
    <w:p w:rsidR="00F067B0" w:rsidRPr="00583EAB" w:rsidRDefault="00F067B0" w:rsidP="00F067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3EAB">
        <w:rPr>
          <w:rFonts w:ascii="Arial" w:hAnsi="Arial" w:cs="Arial"/>
          <w:sz w:val="24"/>
          <w:szCs w:val="24"/>
        </w:rPr>
        <w:t>Lectura, discusión y, en su caso, aprobación del acta de la 1° reunión ordinaria.</w:t>
      </w:r>
    </w:p>
    <w:p w:rsidR="00F067B0" w:rsidRDefault="00F067B0" w:rsidP="00F067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3C8A">
        <w:rPr>
          <w:rFonts w:ascii="Arial" w:hAnsi="Arial" w:cs="Arial"/>
          <w:sz w:val="24"/>
          <w:szCs w:val="24"/>
        </w:rPr>
        <w:t>Lectura, discusión y, en su caso, aprobación de</w:t>
      </w:r>
      <w:r w:rsidR="00ED22CE">
        <w:rPr>
          <w:rFonts w:ascii="Arial" w:hAnsi="Arial" w:cs="Arial"/>
          <w:sz w:val="24"/>
          <w:szCs w:val="24"/>
        </w:rPr>
        <w:t>l</w:t>
      </w:r>
      <w:r w:rsidRPr="00793C8A">
        <w:rPr>
          <w:rFonts w:ascii="Arial" w:hAnsi="Arial" w:cs="Arial"/>
          <w:sz w:val="24"/>
          <w:szCs w:val="24"/>
        </w:rPr>
        <w:t xml:space="preserve"> proyecto del dictamen </w:t>
      </w:r>
      <w:r w:rsidR="00ED22CE">
        <w:rPr>
          <w:rFonts w:ascii="Arial" w:hAnsi="Arial" w:cs="Arial"/>
          <w:sz w:val="24"/>
          <w:szCs w:val="24"/>
        </w:rPr>
        <w:t xml:space="preserve">referente al </w:t>
      </w:r>
      <w:r w:rsidRPr="00793C8A">
        <w:rPr>
          <w:rFonts w:ascii="Arial" w:hAnsi="Arial" w:cs="Arial"/>
          <w:sz w:val="24"/>
          <w:szCs w:val="24"/>
        </w:rPr>
        <w:t xml:space="preserve">punto de acuerdo, por el que se exhorta al </w:t>
      </w:r>
      <w:r w:rsidR="00AE04AB">
        <w:rPr>
          <w:rFonts w:ascii="Arial" w:hAnsi="Arial" w:cs="Arial"/>
          <w:sz w:val="24"/>
          <w:szCs w:val="24"/>
        </w:rPr>
        <w:t>Titular del Ejecutivo</w:t>
      </w:r>
      <w:r w:rsidR="00203AE9">
        <w:rPr>
          <w:rFonts w:ascii="Arial" w:hAnsi="Arial" w:cs="Arial"/>
          <w:sz w:val="24"/>
          <w:szCs w:val="24"/>
        </w:rPr>
        <w:t>, para que considere</w:t>
      </w:r>
      <w:r w:rsidRPr="00793C8A">
        <w:rPr>
          <w:rFonts w:ascii="Arial" w:hAnsi="Arial" w:cs="Arial"/>
          <w:sz w:val="24"/>
          <w:szCs w:val="24"/>
        </w:rPr>
        <w:t xml:space="preserve"> al estado de Baja California Sur y a todo el territorio de las entidades federativas que conforman la franja fronteriza en el proyecto de desarrollo de la zona económica norte y en la política de disminución de impuestos</w:t>
      </w:r>
      <w:r w:rsidR="00F57938">
        <w:rPr>
          <w:rFonts w:ascii="Arial" w:hAnsi="Arial" w:cs="Arial"/>
          <w:sz w:val="24"/>
          <w:szCs w:val="24"/>
        </w:rPr>
        <w:t>, con modificaciones</w:t>
      </w:r>
      <w:r w:rsidRPr="00793C8A">
        <w:rPr>
          <w:rFonts w:ascii="Arial" w:hAnsi="Arial" w:cs="Arial"/>
          <w:sz w:val="24"/>
          <w:szCs w:val="24"/>
        </w:rPr>
        <w:t>.</w:t>
      </w:r>
    </w:p>
    <w:p w:rsidR="00AE04AB" w:rsidRDefault="00AE04AB" w:rsidP="00F067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Comentarios s</w:t>
      </w:r>
      <w:r w:rsidR="00B83606">
        <w:rPr>
          <w:rFonts w:ascii="Arial" w:hAnsi="Arial" w:cs="Arial"/>
          <w:sz w:val="24"/>
          <w:szCs w:val="24"/>
        </w:rPr>
        <w:t>obre el acuerdo turnado por</w:t>
      </w:r>
      <w:r>
        <w:rPr>
          <w:rFonts w:ascii="Arial" w:hAnsi="Arial" w:cs="Arial"/>
          <w:sz w:val="24"/>
          <w:szCs w:val="24"/>
        </w:rPr>
        <w:t xml:space="preserve"> la Comisión de Presupuesto y Cuenta Pública. </w:t>
      </w:r>
    </w:p>
    <w:p w:rsidR="00F067B0" w:rsidRDefault="00F067B0" w:rsidP="00F067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Resumen de la </w:t>
      </w:r>
      <w:r w:rsidR="00203AE9">
        <w:rPr>
          <w:rFonts w:ascii="Arial" w:hAnsi="Arial" w:cs="Arial"/>
          <w:sz w:val="24"/>
          <w:szCs w:val="24"/>
        </w:rPr>
        <w:t xml:space="preserve">cuarta </w:t>
      </w:r>
      <w:r>
        <w:rPr>
          <w:rFonts w:ascii="Arial" w:hAnsi="Arial" w:cs="Arial"/>
          <w:sz w:val="24"/>
          <w:szCs w:val="24"/>
        </w:rPr>
        <w:t>sesión ordinaria del Consejo Consultivo de Política Migratoria de la Secretaria de Gobernación.</w:t>
      </w:r>
    </w:p>
    <w:p w:rsidR="00832103" w:rsidRDefault="00203AE9" w:rsidP="00F067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 sobre propuesta de colaboración </w:t>
      </w:r>
      <w:r w:rsidR="00A023C8">
        <w:rPr>
          <w:rFonts w:ascii="Arial" w:hAnsi="Arial" w:cs="Arial"/>
          <w:sz w:val="24"/>
          <w:szCs w:val="24"/>
        </w:rPr>
        <w:t>con el Instituto de Invest</w:t>
      </w:r>
      <w:r>
        <w:rPr>
          <w:rFonts w:ascii="Arial" w:hAnsi="Arial" w:cs="Arial"/>
          <w:sz w:val="24"/>
          <w:szCs w:val="24"/>
        </w:rPr>
        <w:t>igaciones Jurídicas de la UNAM y el Colegio de la Frontera Norte.</w:t>
      </w:r>
    </w:p>
    <w:p w:rsidR="00DF3CB2" w:rsidRPr="00793C8A" w:rsidRDefault="00203AE9" w:rsidP="00203AE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Invitación al director del Instituto Nacional de Migración para </w:t>
      </w:r>
      <w:r w:rsidR="003B5744">
        <w:rPr>
          <w:rFonts w:ascii="Arial" w:hAnsi="Arial" w:cs="Arial"/>
          <w:sz w:val="24"/>
          <w:szCs w:val="24"/>
        </w:rPr>
        <w:t>analizar y discutir la situación que guardan las caravanas de migrantes que ingresaron al país.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67B0" w:rsidRDefault="00F067B0" w:rsidP="00F067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3C8A">
        <w:rPr>
          <w:rFonts w:ascii="Arial" w:hAnsi="Arial" w:cs="Arial"/>
          <w:sz w:val="24"/>
          <w:szCs w:val="24"/>
        </w:rPr>
        <w:t>Asuntos Generales.</w:t>
      </w:r>
    </w:p>
    <w:p w:rsidR="00F067B0" w:rsidRPr="008A474B" w:rsidRDefault="00F067B0" w:rsidP="00F067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Clausura.</w:t>
      </w:r>
    </w:p>
    <w:p w:rsidR="00A214D3" w:rsidRDefault="00A214D3" w:rsidP="00A214D3">
      <w:pPr>
        <w:spacing w:after="0" w:line="240" w:lineRule="auto"/>
        <w:rPr>
          <w:rFonts w:ascii="Arial" w:hAnsi="Arial" w:cs="Arial"/>
          <w:b/>
          <w:sz w:val="30"/>
          <w:szCs w:val="30"/>
          <w:lang w:val="es-MX"/>
        </w:rPr>
      </w:pPr>
    </w:p>
    <w:p w:rsidR="00A214D3" w:rsidRDefault="00A214D3" w:rsidP="00A214D3">
      <w:pPr>
        <w:spacing w:after="0" w:line="240" w:lineRule="auto"/>
        <w:rPr>
          <w:rFonts w:ascii="Arial" w:hAnsi="Arial" w:cs="Arial"/>
          <w:b/>
          <w:sz w:val="30"/>
          <w:szCs w:val="30"/>
          <w:lang w:val="es-MX"/>
        </w:rPr>
      </w:pPr>
    </w:p>
    <w:p w:rsidR="009E36AA" w:rsidRDefault="009E36AA" w:rsidP="00277D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es-MX"/>
        </w:rPr>
      </w:pPr>
    </w:p>
    <w:sectPr w:rsidR="009E36AA" w:rsidSect="00A214D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0B" w:rsidRDefault="00DB700B" w:rsidP="0065480A">
      <w:pPr>
        <w:spacing w:after="0" w:line="240" w:lineRule="auto"/>
      </w:pPr>
      <w:r>
        <w:separator/>
      </w:r>
    </w:p>
  </w:endnote>
  <w:endnote w:type="continuationSeparator" w:id="0">
    <w:p w:rsidR="00DB700B" w:rsidRDefault="00DB700B" w:rsidP="0065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0A" w:rsidRPr="00F617C6" w:rsidRDefault="0065480A" w:rsidP="0065480A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F617C6">
      <w:rPr>
        <w:rFonts w:ascii="Arial" w:hAnsi="Arial" w:cs="Arial"/>
        <w:sz w:val="18"/>
        <w:szCs w:val="18"/>
      </w:rPr>
      <w:t xml:space="preserve">Av. Congreso de la Unión No. 66; </w:t>
    </w:r>
    <w:r>
      <w:rPr>
        <w:rFonts w:ascii="Arial" w:hAnsi="Arial" w:cs="Arial"/>
        <w:sz w:val="18"/>
        <w:szCs w:val="18"/>
      </w:rPr>
      <w:t>Edif. “</w:t>
    </w:r>
    <w:r w:rsidR="00474233"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z w:val="18"/>
        <w:szCs w:val="18"/>
      </w:rPr>
      <w:t xml:space="preserve">” </w:t>
    </w:r>
    <w:r w:rsidR="00474233">
      <w:rPr>
        <w:rFonts w:ascii="Arial" w:hAnsi="Arial" w:cs="Arial"/>
        <w:sz w:val="18"/>
        <w:szCs w:val="18"/>
      </w:rPr>
      <w:t>P.B.</w:t>
    </w:r>
    <w:r>
      <w:rPr>
        <w:rFonts w:ascii="Arial" w:hAnsi="Arial" w:cs="Arial"/>
        <w:sz w:val="18"/>
        <w:szCs w:val="18"/>
      </w:rPr>
      <w:t xml:space="preserve">, </w:t>
    </w:r>
    <w:r w:rsidRPr="00F617C6">
      <w:rPr>
        <w:rFonts w:ascii="Arial" w:hAnsi="Arial" w:cs="Arial"/>
        <w:sz w:val="18"/>
        <w:szCs w:val="18"/>
      </w:rPr>
      <w:t>Col. El Parque</w:t>
    </w:r>
    <w:r w:rsidR="009E3FB5">
      <w:rPr>
        <w:rFonts w:ascii="Arial" w:hAnsi="Arial" w:cs="Arial"/>
        <w:sz w:val="18"/>
        <w:szCs w:val="18"/>
      </w:rPr>
      <w:t>, Alcaldía,</w:t>
    </w:r>
    <w:r w:rsidRPr="00F617C6">
      <w:rPr>
        <w:rFonts w:ascii="Arial" w:hAnsi="Arial" w:cs="Arial"/>
        <w:sz w:val="18"/>
        <w:szCs w:val="18"/>
      </w:rPr>
      <w:t xml:space="preserve"> Venustiano Carranza, </w:t>
    </w:r>
  </w:p>
  <w:p w:rsidR="0065480A" w:rsidRPr="001F19BF" w:rsidRDefault="0065480A" w:rsidP="001F19BF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CD. México</w:t>
    </w:r>
    <w:r w:rsidRPr="00F617C6">
      <w:rPr>
        <w:rFonts w:ascii="Arial" w:hAnsi="Arial" w:cs="Arial"/>
        <w:sz w:val="18"/>
        <w:szCs w:val="18"/>
      </w:rPr>
      <w:t>, C</w:t>
    </w:r>
    <w:r>
      <w:rPr>
        <w:rFonts w:ascii="Arial" w:hAnsi="Arial" w:cs="Arial"/>
        <w:sz w:val="18"/>
        <w:szCs w:val="18"/>
      </w:rPr>
      <w:t>.P. 15960; Tel. 50 36 00 00, Ext. 51270 y 51274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0B" w:rsidRDefault="00DB700B" w:rsidP="0065480A">
      <w:pPr>
        <w:spacing w:after="0" w:line="240" w:lineRule="auto"/>
      </w:pPr>
      <w:r>
        <w:separator/>
      </w:r>
    </w:p>
  </w:footnote>
  <w:footnote w:type="continuationSeparator" w:id="0">
    <w:p w:rsidR="00DB700B" w:rsidRDefault="00DB700B" w:rsidP="00654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6852"/>
    <w:multiLevelType w:val="hybridMultilevel"/>
    <w:tmpl w:val="BF6410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E20AD7"/>
    <w:multiLevelType w:val="hybridMultilevel"/>
    <w:tmpl w:val="0452FA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4F"/>
    <w:rsid w:val="00004D4E"/>
    <w:rsid w:val="00030D03"/>
    <w:rsid w:val="000366EB"/>
    <w:rsid w:val="00041C70"/>
    <w:rsid w:val="000676AB"/>
    <w:rsid w:val="0009076E"/>
    <w:rsid w:val="001566BC"/>
    <w:rsid w:val="001F19BF"/>
    <w:rsid w:val="00203AE9"/>
    <w:rsid w:val="00216908"/>
    <w:rsid w:val="0027495E"/>
    <w:rsid w:val="00277DE1"/>
    <w:rsid w:val="00303E4D"/>
    <w:rsid w:val="003072CF"/>
    <w:rsid w:val="0031418C"/>
    <w:rsid w:val="00342388"/>
    <w:rsid w:val="003B5744"/>
    <w:rsid w:val="003D27BE"/>
    <w:rsid w:val="003E02B8"/>
    <w:rsid w:val="00474233"/>
    <w:rsid w:val="004B3F8F"/>
    <w:rsid w:val="004B6AA9"/>
    <w:rsid w:val="005351D7"/>
    <w:rsid w:val="0065480A"/>
    <w:rsid w:val="006B7ECC"/>
    <w:rsid w:val="006D24B2"/>
    <w:rsid w:val="0072371D"/>
    <w:rsid w:val="007737E1"/>
    <w:rsid w:val="007A387E"/>
    <w:rsid w:val="007C7861"/>
    <w:rsid w:val="00832103"/>
    <w:rsid w:val="00891DA3"/>
    <w:rsid w:val="00945358"/>
    <w:rsid w:val="009916C8"/>
    <w:rsid w:val="009D169E"/>
    <w:rsid w:val="009E36AA"/>
    <w:rsid w:val="009E3FB5"/>
    <w:rsid w:val="009F7D4F"/>
    <w:rsid w:val="00A023C8"/>
    <w:rsid w:val="00A07FFB"/>
    <w:rsid w:val="00A214D3"/>
    <w:rsid w:val="00A373DF"/>
    <w:rsid w:val="00A5506A"/>
    <w:rsid w:val="00AE04AB"/>
    <w:rsid w:val="00B43DF6"/>
    <w:rsid w:val="00B83606"/>
    <w:rsid w:val="00BF5028"/>
    <w:rsid w:val="00C4528F"/>
    <w:rsid w:val="00D81EFA"/>
    <w:rsid w:val="00DA6DD7"/>
    <w:rsid w:val="00DB700B"/>
    <w:rsid w:val="00DF3CB2"/>
    <w:rsid w:val="00ED22CE"/>
    <w:rsid w:val="00F067B0"/>
    <w:rsid w:val="00F14811"/>
    <w:rsid w:val="00F14C16"/>
    <w:rsid w:val="00F57938"/>
    <w:rsid w:val="00F63DA8"/>
    <w:rsid w:val="00FD505F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FD29"/>
  <w15:docId w15:val="{EA23DA02-1E1B-4216-95A9-6FD93D8B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0A"/>
  </w:style>
  <w:style w:type="paragraph" w:styleId="Piedepgina">
    <w:name w:val="footer"/>
    <w:basedOn w:val="Normal"/>
    <w:link w:val="PiedepginaCar"/>
    <w:uiPriority w:val="99"/>
    <w:unhideWhenUsed/>
    <w:rsid w:val="00654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0A"/>
  </w:style>
  <w:style w:type="paragraph" w:styleId="Textodeglobo">
    <w:name w:val="Balloon Text"/>
    <w:basedOn w:val="Normal"/>
    <w:link w:val="TextodegloboCar"/>
    <w:uiPriority w:val="99"/>
    <w:semiHidden/>
    <w:unhideWhenUsed/>
    <w:rsid w:val="004B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F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067B0"/>
    <w:pPr>
      <w:spacing w:after="160" w:line="259" w:lineRule="auto"/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2018-12-11T21:55:00Z</cp:lastPrinted>
  <dcterms:created xsi:type="dcterms:W3CDTF">2018-12-11T21:57:00Z</dcterms:created>
  <dcterms:modified xsi:type="dcterms:W3CDTF">2018-12-11T21:57:00Z</dcterms:modified>
</cp:coreProperties>
</file>