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E18D" w14:textId="18BA5499" w:rsidR="00B006E6" w:rsidRPr="000B6115" w:rsidRDefault="00B006E6" w:rsidP="00E41B61">
      <w:pPr>
        <w:jc w:val="both"/>
        <w:rPr>
          <w:rFonts w:ascii="Century Gothic" w:hAnsi="Century Gothic" w:cs="Arial"/>
          <w:b/>
          <w:sz w:val="36"/>
          <w:lang w:val="es-ES"/>
        </w:rPr>
      </w:pPr>
      <w:r w:rsidRPr="000B6115">
        <w:rPr>
          <w:rFonts w:ascii="Century Gothic" w:hAnsi="Century Gothic" w:cs="Arial"/>
          <w:b/>
          <w:sz w:val="36"/>
          <w:lang w:val="es-ES"/>
        </w:rPr>
        <w:t>Programa Anual de Trabajo</w:t>
      </w:r>
    </w:p>
    <w:p w14:paraId="7B8BA22E" w14:textId="77777777" w:rsidR="0093700E" w:rsidRPr="000B6115" w:rsidRDefault="0093700E" w:rsidP="00E41B61">
      <w:pPr>
        <w:jc w:val="both"/>
        <w:rPr>
          <w:rFonts w:ascii="Century Gothic" w:hAnsi="Century Gothic" w:cs="Arial"/>
          <w:b/>
          <w:lang w:val="es-ES"/>
        </w:rPr>
      </w:pPr>
    </w:p>
    <w:p w14:paraId="36D9B540" w14:textId="77777777" w:rsidR="0093700E" w:rsidRPr="000B6115" w:rsidRDefault="0093700E" w:rsidP="00E41B61">
      <w:pPr>
        <w:jc w:val="both"/>
        <w:rPr>
          <w:rFonts w:ascii="Century Gothic" w:hAnsi="Century Gothic" w:cs="Arial"/>
          <w:b/>
          <w:lang w:val="es-ES"/>
        </w:rPr>
      </w:pPr>
    </w:p>
    <w:p w14:paraId="590B1983" w14:textId="77777777" w:rsidR="0093700E" w:rsidRPr="000B6115" w:rsidRDefault="0093700E" w:rsidP="00E41B61">
      <w:pPr>
        <w:shd w:val="clear" w:color="auto" w:fill="D9D9D9" w:themeFill="background1" w:themeFillShade="D9"/>
        <w:jc w:val="both"/>
        <w:rPr>
          <w:rFonts w:ascii="Century Gothic" w:hAnsi="Century Gothic" w:cs="Arial"/>
          <w:b/>
          <w:lang w:val="es-ES"/>
        </w:rPr>
      </w:pPr>
      <w:r w:rsidRPr="000B6115">
        <w:rPr>
          <w:rFonts w:ascii="Century Gothic" w:hAnsi="Century Gothic" w:cs="Arial"/>
          <w:b/>
          <w:lang w:val="es-ES"/>
        </w:rPr>
        <w:t>Introducción</w:t>
      </w:r>
    </w:p>
    <w:p w14:paraId="19DE9873" w14:textId="77777777" w:rsidR="0093700E" w:rsidRPr="000B6115" w:rsidRDefault="0093700E" w:rsidP="00E41B61">
      <w:pPr>
        <w:jc w:val="both"/>
        <w:rPr>
          <w:rFonts w:ascii="Century Gothic" w:hAnsi="Century Gothic" w:cs="Arial"/>
          <w:b/>
          <w:lang w:val="es-ES"/>
        </w:rPr>
      </w:pPr>
    </w:p>
    <w:p w14:paraId="1CE44032" w14:textId="1BECD07E" w:rsidR="0039794F" w:rsidRPr="000B6115" w:rsidRDefault="00500B59" w:rsidP="00E41B61">
      <w:pPr>
        <w:spacing w:line="360" w:lineRule="auto"/>
        <w:jc w:val="both"/>
        <w:rPr>
          <w:rFonts w:ascii="Century Gothic" w:hAnsi="Century Gothic" w:cs="Arial"/>
        </w:rPr>
      </w:pPr>
      <w:r>
        <w:rPr>
          <w:rFonts w:ascii="Century Gothic" w:hAnsi="Century Gothic" w:cs="Arial"/>
        </w:rPr>
        <w:t>La frontera norte de México</w:t>
      </w:r>
      <w:r w:rsidR="00556C85" w:rsidRPr="000B6115">
        <w:rPr>
          <w:rFonts w:ascii="Century Gothic" w:hAnsi="Century Gothic" w:cs="Arial"/>
        </w:rPr>
        <w:t xml:space="preserve"> abarca más</w:t>
      </w:r>
      <w:r w:rsidR="00954692">
        <w:rPr>
          <w:rFonts w:ascii="Century Gothic" w:hAnsi="Century Gothic" w:cs="Arial"/>
        </w:rPr>
        <w:t xml:space="preserve"> de 3100 kilómetros de longitud</w:t>
      </w:r>
      <w:r w:rsidR="00556C85" w:rsidRPr="000B6115">
        <w:rPr>
          <w:rFonts w:ascii="Century Gothic" w:hAnsi="Century Gothic" w:cs="Arial"/>
        </w:rPr>
        <w:t xml:space="preserve"> y atraviesa por los estados de Baja California, Sonora, </w:t>
      </w:r>
      <w:r w:rsidR="0076461D" w:rsidRPr="000B6115">
        <w:rPr>
          <w:rFonts w:ascii="Century Gothic" w:hAnsi="Century Gothic" w:cs="Arial"/>
        </w:rPr>
        <w:t>Chihuahua, Coahuila, Nuevo León</w:t>
      </w:r>
      <w:r w:rsidR="00556C85" w:rsidRPr="000B6115">
        <w:rPr>
          <w:rFonts w:ascii="Century Gothic" w:hAnsi="Century Gothic" w:cs="Arial"/>
        </w:rPr>
        <w:t xml:space="preserve"> y Tama</w:t>
      </w:r>
      <w:r w:rsidR="0039794F" w:rsidRPr="000B6115">
        <w:rPr>
          <w:rFonts w:ascii="Century Gothic" w:hAnsi="Century Gothic" w:cs="Arial"/>
        </w:rPr>
        <w:t>ulipas, siendo entidades federativas</w:t>
      </w:r>
      <w:r w:rsidR="008B721B" w:rsidRPr="000B6115">
        <w:rPr>
          <w:rFonts w:ascii="Century Gothic" w:hAnsi="Century Gothic" w:cs="Arial"/>
        </w:rPr>
        <w:t xml:space="preserve"> de gran relevancia</w:t>
      </w:r>
      <w:r w:rsidR="0039794F" w:rsidRPr="000B6115">
        <w:rPr>
          <w:rFonts w:ascii="Century Gothic" w:hAnsi="Century Gothic" w:cs="Arial"/>
        </w:rPr>
        <w:t xml:space="preserve"> </w:t>
      </w:r>
      <w:r w:rsidR="008B721B" w:rsidRPr="000B6115">
        <w:rPr>
          <w:rFonts w:ascii="Century Gothic" w:hAnsi="Century Gothic" w:cs="Arial"/>
        </w:rPr>
        <w:t xml:space="preserve">para la federación, </w:t>
      </w:r>
      <w:r w:rsidR="0076461D" w:rsidRPr="000B6115">
        <w:rPr>
          <w:rFonts w:ascii="Century Gothic" w:hAnsi="Century Gothic" w:cs="Arial"/>
        </w:rPr>
        <w:t>pues conforman</w:t>
      </w:r>
      <w:r w:rsidR="00556C85" w:rsidRPr="000B6115">
        <w:rPr>
          <w:rFonts w:ascii="Century Gothic" w:hAnsi="Century Gothic" w:cs="Arial"/>
        </w:rPr>
        <w:t xml:space="preserve"> la fr</w:t>
      </w:r>
      <w:r w:rsidR="0039794F" w:rsidRPr="000B6115">
        <w:rPr>
          <w:rFonts w:ascii="Century Gothic" w:hAnsi="Century Gothic" w:cs="Arial"/>
        </w:rPr>
        <w:t>ontera más importante</w:t>
      </w:r>
      <w:r w:rsidR="0076461D" w:rsidRPr="000B6115">
        <w:rPr>
          <w:rFonts w:ascii="Century Gothic" w:hAnsi="Century Gothic" w:cs="Arial"/>
        </w:rPr>
        <w:t xml:space="preserve"> a nivel mundial</w:t>
      </w:r>
      <w:r w:rsidR="0039794F" w:rsidRPr="000B6115">
        <w:rPr>
          <w:rFonts w:ascii="Century Gothic" w:hAnsi="Century Gothic" w:cs="Arial"/>
        </w:rPr>
        <w:t xml:space="preserve"> tanto por</w:t>
      </w:r>
      <w:r w:rsidR="00556C85" w:rsidRPr="000B6115">
        <w:rPr>
          <w:rFonts w:ascii="Century Gothic" w:hAnsi="Century Gothic" w:cs="Arial"/>
        </w:rPr>
        <w:t xml:space="preserve"> el flujo de mercancías c</w:t>
      </w:r>
      <w:r w:rsidR="0039794F" w:rsidRPr="000B6115">
        <w:rPr>
          <w:rFonts w:ascii="Century Gothic" w:hAnsi="Century Gothic" w:cs="Arial"/>
        </w:rPr>
        <w:t>omo de personas.</w:t>
      </w:r>
    </w:p>
    <w:p w14:paraId="65BB5547" w14:textId="77777777" w:rsidR="0039794F" w:rsidRPr="000B6115" w:rsidRDefault="0039794F" w:rsidP="00E41B61">
      <w:pPr>
        <w:spacing w:line="360" w:lineRule="auto"/>
        <w:jc w:val="both"/>
        <w:rPr>
          <w:rFonts w:ascii="Century Gothic" w:hAnsi="Century Gothic" w:cs="Arial"/>
        </w:rPr>
      </w:pPr>
    </w:p>
    <w:p w14:paraId="2CBAEE0A" w14:textId="77777777" w:rsidR="0076461D" w:rsidRPr="000B6115" w:rsidRDefault="0039794F" w:rsidP="00E41B61">
      <w:pPr>
        <w:spacing w:line="360" w:lineRule="auto"/>
        <w:jc w:val="both"/>
        <w:rPr>
          <w:rFonts w:ascii="Century Gothic" w:hAnsi="Century Gothic" w:cs="Arial"/>
        </w:rPr>
      </w:pPr>
      <w:r w:rsidRPr="000B6115">
        <w:rPr>
          <w:rFonts w:ascii="Century Gothic" w:hAnsi="Century Gothic" w:cs="Arial"/>
        </w:rPr>
        <w:t>En esta zona del país se realizan esfuerzos para atender integradamente los problemas de la región</w:t>
      </w:r>
      <w:r w:rsidR="006C403F" w:rsidRPr="000B6115">
        <w:rPr>
          <w:rFonts w:ascii="Century Gothic" w:hAnsi="Century Gothic" w:cs="Arial"/>
        </w:rPr>
        <w:t xml:space="preserve">. En este contexto se ubican las iniciativas de los gobiernos estatales y municipales fronterizos quienes tratan de coordinar proyectos con miras a una mayor integración inter e intrarregional. </w:t>
      </w:r>
    </w:p>
    <w:p w14:paraId="408DC315" w14:textId="4FBBEACD" w:rsidR="0076461D" w:rsidRPr="000B6115" w:rsidRDefault="00803396" w:rsidP="00E41B61">
      <w:pPr>
        <w:tabs>
          <w:tab w:val="left" w:pos="4980"/>
        </w:tabs>
        <w:spacing w:line="360" w:lineRule="auto"/>
        <w:jc w:val="both"/>
        <w:rPr>
          <w:rFonts w:ascii="Century Gothic" w:hAnsi="Century Gothic" w:cs="Arial"/>
        </w:rPr>
      </w:pPr>
      <w:r>
        <w:rPr>
          <w:rFonts w:ascii="Century Gothic" w:hAnsi="Century Gothic" w:cs="Arial"/>
        </w:rPr>
        <w:tab/>
      </w:r>
    </w:p>
    <w:p w14:paraId="432E721E" w14:textId="4977E626" w:rsidR="0093700E" w:rsidRPr="000B6115" w:rsidRDefault="0076461D" w:rsidP="00E41B61">
      <w:pPr>
        <w:spacing w:line="360" w:lineRule="auto"/>
        <w:jc w:val="both"/>
        <w:rPr>
          <w:rFonts w:ascii="Century Gothic" w:hAnsi="Century Gothic" w:cs="Arial"/>
        </w:rPr>
      </w:pPr>
      <w:r w:rsidRPr="000B6115">
        <w:rPr>
          <w:rFonts w:ascii="Century Gothic" w:hAnsi="Century Gothic" w:cs="Arial"/>
        </w:rPr>
        <w:t>En consecuencia, es por ello que desde</w:t>
      </w:r>
      <w:r w:rsidR="0039794F" w:rsidRPr="000B6115">
        <w:rPr>
          <w:rFonts w:ascii="Century Gothic" w:hAnsi="Century Gothic" w:cs="Arial"/>
        </w:rPr>
        <w:t xml:space="preserve"> el poder leg</w:t>
      </w:r>
      <w:r w:rsidRPr="000B6115">
        <w:rPr>
          <w:rFonts w:ascii="Century Gothic" w:hAnsi="Century Gothic" w:cs="Arial"/>
        </w:rPr>
        <w:t>islativo federal se conforma una</w:t>
      </w:r>
      <w:r w:rsidR="0039794F" w:rsidRPr="000B6115">
        <w:rPr>
          <w:rFonts w:ascii="Century Gothic" w:hAnsi="Century Gothic" w:cs="Arial"/>
        </w:rPr>
        <w:t xml:space="preserve"> comisió</w:t>
      </w:r>
      <w:r w:rsidR="006C403F" w:rsidRPr="000B6115">
        <w:rPr>
          <w:rFonts w:ascii="Century Gothic" w:hAnsi="Century Gothic" w:cs="Arial"/>
        </w:rPr>
        <w:t>n ordinaria que analice, discuta y genere trabajo legislativo alrededor</w:t>
      </w:r>
      <w:r w:rsidRPr="000B6115">
        <w:rPr>
          <w:rFonts w:ascii="Century Gothic" w:hAnsi="Century Gothic" w:cs="Arial"/>
        </w:rPr>
        <w:t xml:space="preserve"> de los asuntos que conciernen a la frontera norte de México. Una amplia agenda de temas como desarrollo económico y comercio, migración, transporte, medio ambiente, energía, salud, educación, vivienda</w:t>
      </w:r>
      <w:r w:rsidR="0038660A">
        <w:rPr>
          <w:rFonts w:ascii="Century Gothic" w:hAnsi="Century Gothic" w:cs="Arial"/>
        </w:rPr>
        <w:t>,</w:t>
      </w:r>
      <w:r w:rsidRPr="000B6115">
        <w:rPr>
          <w:rFonts w:ascii="Century Gothic" w:hAnsi="Century Gothic" w:cs="Arial"/>
        </w:rPr>
        <w:t xml:space="preserve"> entre otros, forman parte de esta agenda fronteriza desarrollada desde la Cámara de Diputados.</w:t>
      </w:r>
    </w:p>
    <w:p w14:paraId="5A121CF6" w14:textId="77777777" w:rsidR="008B721B" w:rsidRPr="000B6115" w:rsidRDefault="008B721B" w:rsidP="00E41B61">
      <w:pPr>
        <w:spacing w:line="360" w:lineRule="auto"/>
        <w:jc w:val="both"/>
        <w:rPr>
          <w:rFonts w:ascii="Century Gothic" w:hAnsi="Century Gothic" w:cs="Arial"/>
        </w:rPr>
      </w:pPr>
    </w:p>
    <w:p w14:paraId="03EDE588" w14:textId="77777777" w:rsidR="008B721B" w:rsidRPr="000B6115" w:rsidRDefault="008B721B" w:rsidP="00E41B61">
      <w:pPr>
        <w:spacing w:line="360" w:lineRule="auto"/>
        <w:jc w:val="both"/>
        <w:rPr>
          <w:rFonts w:ascii="Century Gothic" w:hAnsi="Century Gothic" w:cs="Arial"/>
        </w:rPr>
      </w:pPr>
    </w:p>
    <w:p w14:paraId="588B55EA" w14:textId="77777777" w:rsidR="008B721B" w:rsidRPr="000B6115" w:rsidRDefault="008B721B" w:rsidP="00E41B61">
      <w:pPr>
        <w:spacing w:line="360" w:lineRule="auto"/>
        <w:jc w:val="both"/>
        <w:rPr>
          <w:rFonts w:ascii="Century Gothic" w:hAnsi="Century Gothic" w:cs="Arial"/>
        </w:rPr>
      </w:pPr>
    </w:p>
    <w:p w14:paraId="58C206F1" w14:textId="77777777" w:rsidR="00556C85" w:rsidRPr="000B6115" w:rsidRDefault="00556C85" w:rsidP="00E41B61">
      <w:pPr>
        <w:spacing w:line="360" w:lineRule="auto"/>
        <w:jc w:val="both"/>
        <w:rPr>
          <w:rFonts w:ascii="Century Gothic" w:hAnsi="Century Gothic" w:cs="Arial"/>
        </w:rPr>
      </w:pPr>
    </w:p>
    <w:p w14:paraId="67DCBAB8" w14:textId="77777777" w:rsidR="00B006E6" w:rsidRPr="000B6115" w:rsidRDefault="00B006E6" w:rsidP="00E41B61">
      <w:pPr>
        <w:shd w:val="clear" w:color="auto" w:fill="D9D9D9" w:themeFill="background1" w:themeFillShade="D9"/>
        <w:jc w:val="both"/>
        <w:rPr>
          <w:rFonts w:ascii="Century Gothic" w:hAnsi="Century Gothic" w:cs="Arial"/>
          <w:b/>
          <w:lang w:val="es-ES"/>
        </w:rPr>
      </w:pPr>
      <w:r w:rsidRPr="000B6115">
        <w:rPr>
          <w:rFonts w:ascii="Century Gothic" w:hAnsi="Century Gothic" w:cs="Arial"/>
          <w:b/>
          <w:lang w:val="es-ES"/>
        </w:rPr>
        <w:lastRenderedPageBreak/>
        <w:t>Fundamento Legal</w:t>
      </w:r>
    </w:p>
    <w:p w14:paraId="19F40C2C" w14:textId="77777777" w:rsidR="00B006E6" w:rsidRPr="000B6115" w:rsidRDefault="00B006E6" w:rsidP="00E41B61">
      <w:pPr>
        <w:pStyle w:val="Texto"/>
        <w:spacing w:after="0" w:line="240" w:lineRule="auto"/>
        <w:ind w:firstLine="0"/>
        <w:rPr>
          <w:rFonts w:ascii="Century Gothic" w:hAnsi="Century Gothic" w:cs="Arial"/>
          <w:sz w:val="24"/>
          <w:szCs w:val="24"/>
          <w:lang w:val="es-MX"/>
        </w:rPr>
      </w:pPr>
    </w:p>
    <w:p w14:paraId="4283B9F8" w14:textId="269140F7" w:rsidR="00B006E6" w:rsidRPr="000B6115" w:rsidRDefault="00B006E6" w:rsidP="00E41B61">
      <w:pPr>
        <w:pStyle w:val="Texto"/>
        <w:spacing w:after="0" w:line="360" w:lineRule="auto"/>
        <w:ind w:firstLine="0"/>
        <w:rPr>
          <w:rFonts w:ascii="Century Gothic" w:hAnsi="Century Gothic" w:cs="Arial"/>
          <w:sz w:val="24"/>
          <w:szCs w:val="24"/>
          <w:lang w:val="es-MX"/>
        </w:rPr>
      </w:pPr>
      <w:bookmarkStart w:id="0" w:name="Artículo_149"/>
      <w:r w:rsidRPr="000B6115">
        <w:rPr>
          <w:rFonts w:ascii="Century Gothic" w:hAnsi="Century Gothic" w:cs="Arial"/>
          <w:sz w:val="24"/>
          <w:szCs w:val="24"/>
          <w:lang w:val="es-MX"/>
        </w:rPr>
        <w:t>El Artículo 149</w:t>
      </w:r>
      <w:bookmarkEnd w:id="0"/>
      <w:r w:rsidRPr="000B6115">
        <w:rPr>
          <w:rFonts w:ascii="Century Gothic" w:hAnsi="Century Gothic" w:cs="Arial"/>
          <w:sz w:val="24"/>
          <w:szCs w:val="24"/>
          <w:lang w:val="es-MX"/>
        </w:rPr>
        <w:t xml:space="preserve"> del Reglamento de la Cámara de Diputados </w:t>
      </w:r>
      <w:r w:rsidR="00556C85" w:rsidRPr="000B6115">
        <w:rPr>
          <w:rFonts w:ascii="Century Gothic" w:hAnsi="Century Gothic" w:cs="Arial"/>
          <w:sz w:val="24"/>
          <w:szCs w:val="24"/>
          <w:lang w:val="es-MX"/>
        </w:rPr>
        <w:t xml:space="preserve">establece </w:t>
      </w:r>
      <w:r w:rsidRPr="000B6115">
        <w:rPr>
          <w:rFonts w:ascii="Century Gothic" w:hAnsi="Century Gothic" w:cs="Arial"/>
          <w:sz w:val="24"/>
          <w:szCs w:val="24"/>
          <w:lang w:val="es-MX"/>
        </w:rPr>
        <w:t xml:space="preserve">que la Junta Directiva </w:t>
      </w:r>
      <w:r w:rsidR="00253C03" w:rsidRPr="000B6115">
        <w:rPr>
          <w:rFonts w:ascii="Century Gothic" w:hAnsi="Century Gothic" w:cs="Arial"/>
          <w:sz w:val="24"/>
          <w:szCs w:val="24"/>
          <w:lang w:val="es-MX"/>
        </w:rPr>
        <w:t>de las comisiones, integrada por el Presidente y los Secretarios</w:t>
      </w:r>
      <w:r w:rsidR="00556C85" w:rsidRPr="000B6115">
        <w:rPr>
          <w:rFonts w:ascii="Century Gothic" w:hAnsi="Century Gothic" w:cs="Arial"/>
          <w:sz w:val="24"/>
          <w:szCs w:val="24"/>
          <w:lang w:val="es-MX"/>
        </w:rPr>
        <w:t>, deberá</w:t>
      </w:r>
      <w:r w:rsidRPr="000B6115">
        <w:rPr>
          <w:rFonts w:ascii="Century Gothic" w:hAnsi="Century Gothic" w:cs="Arial"/>
          <w:sz w:val="24"/>
          <w:szCs w:val="24"/>
          <w:lang w:val="es-MX"/>
        </w:rPr>
        <w:t xml:space="preserve"> presentar el proyecto del Programa de trabajo a los integrantes de la Comisión.</w:t>
      </w:r>
    </w:p>
    <w:p w14:paraId="52822B98" w14:textId="77777777" w:rsidR="00B006E6" w:rsidRPr="000B6115" w:rsidRDefault="00B006E6" w:rsidP="00E41B61">
      <w:pPr>
        <w:pStyle w:val="Texto"/>
        <w:spacing w:after="0" w:line="360" w:lineRule="auto"/>
        <w:ind w:firstLine="0"/>
        <w:rPr>
          <w:rFonts w:ascii="Century Gothic" w:hAnsi="Century Gothic" w:cs="Arial"/>
          <w:sz w:val="24"/>
          <w:szCs w:val="24"/>
          <w:lang w:val="es-MX"/>
        </w:rPr>
      </w:pPr>
    </w:p>
    <w:p w14:paraId="66CF5184" w14:textId="77777777" w:rsidR="00B006E6" w:rsidRPr="000B6115" w:rsidRDefault="00B006E6" w:rsidP="00E41B61">
      <w:pPr>
        <w:pStyle w:val="Texto"/>
        <w:spacing w:after="0" w:line="360" w:lineRule="auto"/>
        <w:ind w:firstLine="0"/>
        <w:rPr>
          <w:rFonts w:ascii="Century Gothic" w:hAnsi="Century Gothic" w:cs="Arial"/>
          <w:sz w:val="24"/>
          <w:szCs w:val="24"/>
          <w:lang w:val="es-MX"/>
        </w:rPr>
      </w:pPr>
      <w:r w:rsidRPr="000B6115">
        <w:rPr>
          <w:rFonts w:ascii="Century Gothic" w:hAnsi="Century Gothic" w:cs="Arial"/>
          <w:sz w:val="24"/>
          <w:szCs w:val="24"/>
          <w:lang w:val="es-MX"/>
        </w:rPr>
        <w:t>Sobre el particular, el artículo 161 del citado ordenamiento señala que el programa anual de trabajo de las Comisiones Ordinarias deberá:</w:t>
      </w:r>
    </w:p>
    <w:p w14:paraId="3A7712FD" w14:textId="77777777" w:rsidR="00B006E6" w:rsidRPr="000B6115" w:rsidRDefault="00B006E6" w:rsidP="00E41B61">
      <w:pPr>
        <w:pStyle w:val="Texto"/>
        <w:spacing w:after="0" w:line="360" w:lineRule="auto"/>
        <w:rPr>
          <w:rFonts w:ascii="Century Gothic" w:hAnsi="Century Gothic" w:cs="Arial"/>
          <w:sz w:val="24"/>
          <w:szCs w:val="24"/>
          <w:lang w:val="es-MX"/>
        </w:rPr>
      </w:pPr>
    </w:p>
    <w:p w14:paraId="05204C2E" w14:textId="77777777" w:rsidR="00B006E6" w:rsidRPr="000B6115" w:rsidRDefault="00B006E6" w:rsidP="00E41B61">
      <w:pPr>
        <w:pStyle w:val="Texto"/>
        <w:spacing w:after="0" w:line="360" w:lineRule="auto"/>
        <w:ind w:left="913" w:hanging="624"/>
        <w:rPr>
          <w:rFonts w:ascii="Century Gothic" w:hAnsi="Century Gothic" w:cs="Arial"/>
          <w:sz w:val="24"/>
          <w:szCs w:val="24"/>
          <w:lang w:val="es-MX"/>
        </w:rPr>
      </w:pPr>
      <w:r w:rsidRPr="000B6115">
        <w:rPr>
          <w:rFonts w:ascii="Century Gothic" w:hAnsi="Century Gothic" w:cs="Arial"/>
          <w:sz w:val="24"/>
          <w:szCs w:val="24"/>
          <w:lang w:val="es-MX"/>
        </w:rPr>
        <w:t xml:space="preserve">I. </w:t>
      </w:r>
      <w:r w:rsidRPr="000B6115">
        <w:rPr>
          <w:rFonts w:ascii="Century Gothic" w:hAnsi="Century Gothic" w:cs="Arial"/>
          <w:sz w:val="24"/>
          <w:szCs w:val="24"/>
          <w:lang w:val="es-MX"/>
        </w:rPr>
        <w:tab/>
        <w:t>Ser aprobado por la Comisión dentro de los dos primeros meses del primer año de ejercicio de la Legislatura y dentro del primer mes de los años segundo y tercero;</w:t>
      </w:r>
    </w:p>
    <w:p w14:paraId="43173323" w14:textId="77777777" w:rsidR="00B006E6" w:rsidRPr="000B6115" w:rsidRDefault="00B006E6" w:rsidP="00E41B61">
      <w:pPr>
        <w:pStyle w:val="Texto"/>
        <w:spacing w:after="0" w:line="360" w:lineRule="auto"/>
        <w:ind w:left="913" w:hanging="624"/>
        <w:rPr>
          <w:rFonts w:ascii="Century Gothic" w:hAnsi="Century Gothic" w:cs="Arial"/>
          <w:sz w:val="24"/>
          <w:szCs w:val="24"/>
          <w:lang w:val="es-MX"/>
        </w:rPr>
      </w:pPr>
    </w:p>
    <w:p w14:paraId="6C11A8EB" w14:textId="77777777" w:rsidR="00B006E6" w:rsidRPr="000B6115" w:rsidRDefault="00B006E6" w:rsidP="00E41B61">
      <w:pPr>
        <w:pStyle w:val="Texto"/>
        <w:spacing w:after="0" w:line="360" w:lineRule="auto"/>
        <w:ind w:left="913" w:hanging="624"/>
        <w:rPr>
          <w:rFonts w:ascii="Century Gothic" w:hAnsi="Century Gothic" w:cs="Arial"/>
          <w:sz w:val="24"/>
          <w:szCs w:val="24"/>
          <w:lang w:val="es-MX"/>
        </w:rPr>
      </w:pPr>
      <w:r w:rsidRPr="000B6115">
        <w:rPr>
          <w:rFonts w:ascii="Century Gothic" w:hAnsi="Century Gothic" w:cs="Arial"/>
          <w:sz w:val="24"/>
          <w:szCs w:val="24"/>
          <w:lang w:val="es-MX"/>
        </w:rPr>
        <w:t xml:space="preserve">II. </w:t>
      </w:r>
      <w:r w:rsidRPr="000B6115">
        <w:rPr>
          <w:rFonts w:ascii="Century Gothic" w:hAnsi="Century Gothic" w:cs="Arial"/>
          <w:sz w:val="24"/>
          <w:szCs w:val="24"/>
          <w:lang w:val="es-MX"/>
        </w:rPr>
        <w:tab/>
        <w:t>Contener la programación de sus reuniones ordinarias, en términos de lo señalado en este Reglamento y la normatividad aplicable;</w:t>
      </w:r>
    </w:p>
    <w:p w14:paraId="7C8A2C17" w14:textId="77777777" w:rsidR="00B006E6" w:rsidRPr="000B6115" w:rsidRDefault="00B006E6" w:rsidP="00E41B61">
      <w:pPr>
        <w:pStyle w:val="Texto"/>
        <w:spacing w:after="0" w:line="360" w:lineRule="auto"/>
        <w:ind w:left="913" w:hanging="624"/>
        <w:rPr>
          <w:rFonts w:ascii="Century Gothic" w:hAnsi="Century Gothic" w:cs="Arial"/>
          <w:sz w:val="24"/>
          <w:szCs w:val="24"/>
          <w:lang w:val="es-MX"/>
        </w:rPr>
      </w:pPr>
    </w:p>
    <w:p w14:paraId="5BCA5DC6" w14:textId="77777777" w:rsidR="00B006E6" w:rsidRPr="000B6115" w:rsidRDefault="00B006E6" w:rsidP="00E41B61">
      <w:pPr>
        <w:pStyle w:val="Texto"/>
        <w:spacing w:after="0" w:line="360" w:lineRule="auto"/>
        <w:ind w:left="913" w:hanging="624"/>
        <w:rPr>
          <w:rFonts w:ascii="Century Gothic" w:hAnsi="Century Gothic" w:cs="Arial"/>
          <w:sz w:val="24"/>
          <w:szCs w:val="24"/>
          <w:lang w:val="es-MX"/>
        </w:rPr>
      </w:pPr>
      <w:r w:rsidRPr="000B6115">
        <w:rPr>
          <w:rFonts w:ascii="Century Gothic" w:hAnsi="Century Gothic" w:cs="Arial"/>
          <w:sz w:val="24"/>
          <w:szCs w:val="24"/>
          <w:lang w:val="es-MX"/>
        </w:rPr>
        <w:t xml:space="preserve">III. </w:t>
      </w:r>
      <w:r w:rsidRPr="000B6115">
        <w:rPr>
          <w:rFonts w:ascii="Century Gothic" w:hAnsi="Century Gothic" w:cs="Arial"/>
          <w:sz w:val="24"/>
          <w:szCs w:val="24"/>
          <w:lang w:val="es-MX"/>
        </w:rPr>
        <w:tab/>
        <w:t>Contener criterios generales para la metodología de trabajo, como integración de subcomisiones o grupos de trabajo, procedimiento de elaboración de dictámenes u oficios de respuesta; e</w:t>
      </w:r>
    </w:p>
    <w:p w14:paraId="7D7C52A9" w14:textId="77777777" w:rsidR="00B006E6" w:rsidRPr="000B6115" w:rsidRDefault="00B006E6" w:rsidP="00E41B61">
      <w:pPr>
        <w:pStyle w:val="Texto"/>
        <w:spacing w:after="0" w:line="360" w:lineRule="auto"/>
        <w:ind w:left="913" w:hanging="624"/>
        <w:rPr>
          <w:rFonts w:ascii="Century Gothic" w:hAnsi="Century Gothic" w:cs="Arial"/>
          <w:sz w:val="24"/>
          <w:szCs w:val="24"/>
          <w:lang w:val="es-MX"/>
        </w:rPr>
      </w:pPr>
    </w:p>
    <w:p w14:paraId="257C2684" w14:textId="77777777" w:rsidR="00B006E6" w:rsidRPr="000B6115" w:rsidRDefault="00B006E6" w:rsidP="00E41B61">
      <w:pPr>
        <w:pStyle w:val="Texto"/>
        <w:spacing w:after="0" w:line="360" w:lineRule="auto"/>
        <w:ind w:left="913" w:hanging="624"/>
        <w:rPr>
          <w:rFonts w:ascii="Century Gothic" w:hAnsi="Century Gothic" w:cs="Arial"/>
          <w:sz w:val="24"/>
          <w:szCs w:val="24"/>
          <w:lang w:val="es-MX"/>
        </w:rPr>
      </w:pPr>
      <w:r w:rsidRPr="000B6115">
        <w:rPr>
          <w:rFonts w:ascii="Century Gothic" w:hAnsi="Century Gothic" w:cs="Arial"/>
          <w:sz w:val="24"/>
          <w:szCs w:val="24"/>
          <w:lang w:val="es-MX"/>
        </w:rPr>
        <w:t xml:space="preserve">IV. </w:t>
      </w:r>
      <w:r w:rsidRPr="000B6115">
        <w:rPr>
          <w:rFonts w:ascii="Century Gothic" w:hAnsi="Century Gothic" w:cs="Arial"/>
          <w:sz w:val="24"/>
          <w:szCs w:val="24"/>
          <w:lang w:val="es-MX"/>
        </w:rPr>
        <w:tab/>
        <w:t>Incluir la realización de foros, estudios, investigaciones, publicaciones, visitas, entrevistas, audiencias, invitaciones a particulares y, en caso necesario, comparecencias de servidores públicos.</w:t>
      </w:r>
    </w:p>
    <w:p w14:paraId="26DE5904" w14:textId="77777777" w:rsidR="00B006E6" w:rsidRPr="000B6115" w:rsidRDefault="00B006E6" w:rsidP="00E41B61">
      <w:pPr>
        <w:pStyle w:val="Texto"/>
        <w:spacing w:after="0" w:line="360" w:lineRule="auto"/>
        <w:rPr>
          <w:rFonts w:ascii="Century Gothic" w:hAnsi="Century Gothic" w:cs="Arial"/>
          <w:sz w:val="24"/>
          <w:szCs w:val="24"/>
          <w:lang w:val="es-MX"/>
        </w:rPr>
      </w:pPr>
    </w:p>
    <w:p w14:paraId="3B09B7BC" w14:textId="77777777" w:rsidR="00B006E6" w:rsidRPr="000B6115" w:rsidRDefault="00B006E6" w:rsidP="00E41B61">
      <w:pPr>
        <w:pStyle w:val="Texto"/>
        <w:spacing w:after="0" w:line="360" w:lineRule="auto"/>
        <w:ind w:firstLine="0"/>
        <w:rPr>
          <w:rFonts w:ascii="Century Gothic" w:hAnsi="Century Gothic" w:cs="Arial"/>
          <w:sz w:val="24"/>
          <w:szCs w:val="24"/>
          <w:lang w:val="es-MX"/>
        </w:rPr>
      </w:pPr>
      <w:r w:rsidRPr="000B6115">
        <w:rPr>
          <w:rFonts w:ascii="Century Gothic" w:hAnsi="Century Gothic" w:cs="Arial"/>
          <w:sz w:val="24"/>
          <w:szCs w:val="24"/>
          <w:lang w:val="es-MX"/>
        </w:rPr>
        <w:lastRenderedPageBreak/>
        <w:t>En el numeral 2, el citado artículo refiere que el programa aprobado deberá enviarse a la Conferencia dentro de los quince días posteriores a su aprobación para su publicación en Gaceta y su difusión en los medios electrónicos de la Cámara, a más tardar tres días después de haberse recibido.</w:t>
      </w:r>
    </w:p>
    <w:p w14:paraId="7EDA737F" w14:textId="77777777" w:rsidR="00B006E6" w:rsidRPr="000B6115" w:rsidRDefault="00B006E6" w:rsidP="00E41B61">
      <w:pPr>
        <w:spacing w:line="360" w:lineRule="auto"/>
        <w:jc w:val="both"/>
        <w:rPr>
          <w:rFonts w:ascii="Century Gothic" w:hAnsi="Century Gothic" w:cs="Arial"/>
          <w:b/>
          <w:lang w:val="es-MX"/>
        </w:rPr>
      </w:pPr>
    </w:p>
    <w:p w14:paraId="17602B8B" w14:textId="2539F428" w:rsidR="00253C03" w:rsidRPr="000B6115" w:rsidRDefault="00B006E6" w:rsidP="00E41B61">
      <w:pPr>
        <w:pStyle w:val="p1"/>
        <w:spacing w:line="360" w:lineRule="auto"/>
        <w:jc w:val="both"/>
        <w:rPr>
          <w:rStyle w:val="apple-converted-space"/>
          <w:rFonts w:ascii="Century Gothic" w:hAnsi="Century Gothic" w:cs="Arial"/>
          <w:sz w:val="24"/>
          <w:szCs w:val="24"/>
        </w:rPr>
      </w:pPr>
      <w:r w:rsidRPr="000B6115">
        <w:rPr>
          <w:rFonts w:ascii="Century Gothic" w:hAnsi="Century Gothic" w:cs="Arial"/>
          <w:sz w:val="24"/>
          <w:szCs w:val="24"/>
        </w:rPr>
        <w:t>De conformidad con lo anterior, se pone a consideración del Pleno de la Comisión la Propuesta de Programa Anual de Trabajo de la Comisión de Asuntos Frontera Norte, para el primer año de la LXIV Legislatura de la H. Cámara de</w:t>
      </w:r>
      <w:r w:rsidRPr="000B6115">
        <w:rPr>
          <w:rStyle w:val="apple-converted-space"/>
          <w:rFonts w:ascii="Century Gothic" w:hAnsi="Century Gothic" w:cs="Arial"/>
          <w:sz w:val="24"/>
          <w:szCs w:val="24"/>
        </w:rPr>
        <w:t> </w:t>
      </w:r>
      <w:r w:rsidRPr="000B6115">
        <w:rPr>
          <w:rFonts w:ascii="Century Gothic" w:hAnsi="Century Gothic" w:cs="Arial"/>
          <w:sz w:val="24"/>
          <w:szCs w:val="24"/>
        </w:rPr>
        <w:t>Diputados.</w:t>
      </w:r>
    </w:p>
    <w:p w14:paraId="3B58612C" w14:textId="77777777" w:rsidR="00556C85" w:rsidRPr="000B6115" w:rsidRDefault="00556C85" w:rsidP="00E41B61">
      <w:pPr>
        <w:pStyle w:val="p1"/>
        <w:spacing w:line="360" w:lineRule="auto"/>
        <w:jc w:val="both"/>
        <w:rPr>
          <w:rStyle w:val="apple-converted-space"/>
          <w:rFonts w:ascii="Century Gothic" w:hAnsi="Century Gothic" w:cs="Arial"/>
          <w:sz w:val="24"/>
          <w:szCs w:val="24"/>
        </w:rPr>
      </w:pPr>
    </w:p>
    <w:p w14:paraId="4894A921" w14:textId="77777777" w:rsidR="00556C85" w:rsidRPr="000B6115" w:rsidRDefault="00556C85" w:rsidP="00E41B61">
      <w:pPr>
        <w:pStyle w:val="p1"/>
        <w:spacing w:line="360" w:lineRule="auto"/>
        <w:jc w:val="both"/>
        <w:rPr>
          <w:rStyle w:val="apple-converted-space"/>
          <w:rFonts w:ascii="Century Gothic" w:hAnsi="Century Gothic" w:cs="Arial"/>
          <w:sz w:val="24"/>
          <w:szCs w:val="24"/>
        </w:rPr>
      </w:pPr>
    </w:p>
    <w:p w14:paraId="0A293028" w14:textId="77777777" w:rsidR="00556C85" w:rsidRPr="000B6115" w:rsidRDefault="00556C85" w:rsidP="00E41B61">
      <w:pPr>
        <w:pStyle w:val="p1"/>
        <w:spacing w:line="360" w:lineRule="auto"/>
        <w:jc w:val="both"/>
        <w:rPr>
          <w:rFonts w:ascii="Century Gothic" w:hAnsi="Century Gothic" w:cs="Arial"/>
          <w:sz w:val="24"/>
          <w:szCs w:val="24"/>
        </w:rPr>
      </w:pPr>
    </w:p>
    <w:p w14:paraId="45E0E16D" w14:textId="77777777" w:rsidR="0076461D" w:rsidRPr="000B6115" w:rsidRDefault="0076461D" w:rsidP="00E41B61">
      <w:pPr>
        <w:pStyle w:val="p1"/>
        <w:spacing w:line="360" w:lineRule="auto"/>
        <w:jc w:val="both"/>
        <w:rPr>
          <w:rFonts w:ascii="Century Gothic" w:hAnsi="Century Gothic" w:cs="Arial"/>
          <w:sz w:val="24"/>
          <w:szCs w:val="24"/>
        </w:rPr>
      </w:pPr>
    </w:p>
    <w:p w14:paraId="5F34FF64" w14:textId="77777777" w:rsidR="0076461D" w:rsidRPr="000B6115" w:rsidRDefault="0076461D" w:rsidP="00E41B61">
      <w:pPr>
        <w:pStyle w:val="p1"/>
        <w:spacing w:line="360" w:lineRule="auto"/>
        <w:jc w:val="both"/>
        <w:rPr>
          <w:rFonts w:ascii="Century Gothic" w:hAnsi="Century Gothic" w:cs="Arial"/>
          <w:sz w:val="24"/>
          <w:szCs w:val="24"/>
        </w:rPr>
      </w:pPr>
    </w:p>
    <w:p w14:paraId="0F3695A5" w14:textId="77777777" w:rsidR="0076461D" w:rsidRPr="000B6115" w:rsidRDefault="0076461D" w:rsidP="00E41B61">
      <w:pPr>
        <w:pStyle w:val="p1"/>
        <w:spacing w:line="360" w:lineRule="auto"/>
        <w:jc w:val="both"/>
        <w:rPr>
          <w:rFonts w:ascii="Century Gothic" w:hAnsi="Century Gothic" w:cs="Arial"/>
          <w:sz w:val="24"/>
          <w:szCs w:val="24"/>
        </w:rPr>
      </w:pPr>
    </w:p>
    <w:p w14:paraId="3C178726" w14:textId="77777777" w:rsidR="0076461D" w:rsidRPr="000B6115" w:rsidRDefault="0076461D" w:rsidP="00E41B61">
      <w:pPr>
        <w:pStyle w:val="p1"/>
        <w:spacing w:line="360" w:lineRule="auto"/>
        <w:jc w:val="both"/>
        <w:rPr>
          <w:rFonts w:ascii="Century Gothic" w:hAnsi="Century Gothic" w:cs="Arial"/>
          <w:sz w:val="24"/>
          <w:szCs w:val="24"/>
        </w:rPr>
      </w:pPr>
    </w:p>
    <w:p w14:paraId="6DA89D16" w14:textId="77777777" w:rsidR="0076461D" w:rsidRPr="000B6115" w:rsidRDefault="0076461D" w:rsidP="00E41B61">
      <w:pPr>
        <w:pStyle w:val="p1"/>
        <w:spacing w:line="360" w:lineRule="auto"/>
        <w:jc w:val="both"/>
        <w:rPr>
          <w:rFonts w:ascii="Century Gothic" w:hAnsi="Century Gothic" w:cs="Arial"/>
          <w:sz w:val="24"/>
          <w:szCs w:val="24"/>
        </w:rPr>
      </w:pPr>
    </w:p>
    <w:p w14:paraId="789F3E7D" w14:textId="77777777" w:rsidR="0076461D" w:rsidRPr="000B6115" w:rsidRDefault="0076461D" w:rsidP="00E41B61">
      <w:pPr>
        <w:pStyle w:val="p1"/>
        <w:spacing w:line="360" w:lineRule="auto"/>
        <w:jc w:val="both"/>
        <w:rPr>
          <w:rFonts w:ascii="Century Gothic" w:hAnsi="Century Gothic" w:cs="Arial"/>
          <w:sz w:val="24"/>
          <w:szCs w:val="24"/>
        </w:rPr>
      </w:pPr>
    </w:p>
    <w:p w14:paraId="102D3806" w14:textId="77777777" w:rsidR="0076461D" w:rsidRPr="000B6115" w:rsidRDefault="0076461D" w:rsidP="00E41B61">
      <w:pPr>
        <w:pStyle w:val="p1"/>
        <w:spacing w:line="360" w:lineRule="auto"/>
        <w:jc w:val="both"/>
        <w:rPr>
          <w:rFonts w:ascii="Century Gothic" w:hAnsi="Century Gothic" w:cs="Arial"/>
          <w:sz w:val="24"/>
          <w:szCs w:val="24"/>
        </w:rPr>
      </w:pPr>
    </w:p>
    <w:p w14:paraId="31CB0656" w14:textId="77777777" w:rsidR="0076461D" w:rsidRPr="000B6115" w:rsidRDefault="0076461D" w:rsidP="00E41B61">
      <w:pPr>
        <w:pStyle w:val="p1"/>
        <w:spacing w:line="360" w:lineRule="auto"/>
        <w:jc w:val="both"/>
        <w:rPr>
          <w:rFonts w:ascii="Century Gothic" w:hAnsi="Century Gothic" w:cs="Arial"/>
          <w:sz w:val="24"/>
          <w:szCs w:val="24"/>
        </w:rPr>
      </w:pPr>
    </w:p>
    <w:p w14:paraId="54BEE802" w14:textId="77777777" w:rsidR="0076461D" w:rsidRPr="000B6115" w:rsidRDefault="0076461D" w:rsidP="00E41B61">
      <w:pPr>
        <w:pStyle w:val="p1"/>
        <w:spacing w:line="360" w:lineRule="auto"/>
        <w:jc w:val="both"/>
        <w:rPr>
          <w:rFonts w:ascii="Century Gothic" w:hAnsi="Century Gothic" w:cs="Arial"/>
          <w:sz w:val="24"/>
          <w:szCs w:val="24"/>
        </w:rPr>
      </w:pPr>
    </w:p>
    <w:p w14:paraId="3AD77B9B" w14:textId="77777777" w:rsidR="0076461D" w:rsidRPr="000B6115" w:rsidRDefault="0076461D" w:rsidP="00E41B61">
      <w:pPr>
        <w:pStyle w:val="p1"/>
        <w:spacing w:line="360" w:lineRule="auto"/>
        <w:jc w:val="both"/>
        <w:rPr>
          <w:rFonts w:ascii="Century Gothic" w:hAnsi="Century Gothic" w:cs="Arial"/>
          <w:sz w:val="24"/>
          <w:szCs w:val="24"/>
        </w:rPr>
      </w:pPr>
    </w:p>
    <w:p w14:paraId="77ADABD8" w14:textId="77777777" w:rsidR="0076461D" w:rsidRPr="000B6115" w:rsidRDefault="0076461D" w:rsidP="00E41B61">
      <w:pPr>
        <w:pStyle w:val="p1"/>
        <w:spacing w:line="360" w:lineRule="auto"/>
        <w:jc w:val="both"/>
        <w:rPr>
          <w:rFonts w:ascii="Century Gothic" w:hAnsi="Century Gothic" w:cs="Arial"/>
          <w:sz w:val="24"/>
          <w:szCs w:val="24"/>
        </w:rPr>
      </w:pPr>
    </w:p>
    <w:p w14:paraId="76252FC9" w14:textId="77777777" w:rsidR="0076461D" w:rsidRPr="000B6115" w:rsidRDefault="0076461D" w:rsidP="00E41B61">
      <w:pPr>
        <w:pStyle w:val="p1"/>
        <w:spacing w:line="360" w:lineRule="auto"/>
        <w:jc w:val="both"/>
        <w:rPr>
          <w:rFonts w:ascii="Century Gothic" w:hAnsi="Century Gothic" w:cs="Arial"/>
          <w:sz w:val="24"/>
          <w:szCs w:val="24"/>
        </w:rPr>
      </w:pPr>
    </w:p>
    <w:p w14:paraId="5F732C97" w14:textId="77777777" w:rsidR="00253C03" w:rsidRPr="000B6115" w:rsidRDefault="00253C03" w:rsidP="00E41B61">
      <w:pPr>
        <w:spacing w:line="360" w:lineRule="auto"/>
        <w:jc w:val="both"/>
        <w:rPr>
          <w:rFonts w:ascii="Century Gothic" w:hAnsi="Century Gothic" w:cs="Arial"/>
          <w:b/>
          <w:lang w:val="es-ES"/>
        </w:rPr>
      </w:pPr>
    </w:p>
    <w:p w14:paraId="6082866E" w14:textId="77777777" w:rsidR="00B006E6" w:rsidRPr="000B6115" w:rsidRDefault="00B006E6" w:rsidP="00E41B61">
      <w:pPr>
        <w:shd w:val="clear" w:color="auto" w:fill="D9D9D9" w:themeFill="background1" w:themeFillShade="D9"/>
        <w:spacing w:line="360" w:lineRule="auto"/>
        <w:jc w:val="both"/>
        <w:rPr>
          <w:rFonts w:ascii="Century Gothic" w:hAnsi="Century Gothic" w:cs="Arial"/>
          <w:b/>
          <w:lang w:val="es-ES"/>
        </w:rPr>
      </w:pPr>
      <w:r w:rsidRPr="000B6115">
        <w:rPr>
          <w:rFonts w:ascii="Century Gothic" w:hAnsi="Century Gothic" w:cs="Arial"/>
          <w:b/>
          <w:lang w:val="es-ES"/>
        </w:rPr>
        <w:lastRenderedPageBreak/>
        <w:t>Integrantes</w:t>
      </w:r>
    </w:p>
    <w:p w14:paraId="0A6C012E" w14:textId="77777777" w:rsidR="00B006E6" w:rsidRPr="000B6115" w:rsidRDefault="00B006E6" w:rsidP="00E41B61">
      <w:pPr>
        <w:spacing w:line="360" w:lineRule="auto"/>
        <w:jc w:val="both"/>
        <w:rPr>
          <w:rFonts w:ascii="Century Gothic" w:hAnsi="Century Gothic" w:cs="Arial"/>
          <w:b/>
        </w:rPr>
      </w:pPr>
      <w:r w:rsidRPr="000B6115">
        <w:rPr>
          <w:rFonts w:ascii="Century Gothic" w:hAnsi="Century Gothic" w:cs="Arial"/>
          <w:b/>
        </w:rPr>
        <w:t>Junta Directiva</w:t>
      </w:r>
    </w:p>
    <w:p w14:paraId="6C7605AB" w14:textId="77777777" w:rsidR="00B006E6" w:rsidRPr="000B6115" w:rsidRDefault="00B006E6" w:rsidP="00E41B61">
      <w:pPr>
        <w:spacing w:line="360" w:lineRule="auto"/>
        <w:jc w:val="both"/>
        <w:rPr>
          <w:rFonts w:ascii="Century Gothic" w:hAnsi="Century Gothic" w:cs="Arial"/>
          <w:b/>
        </w:rPr>
      </w:pPr>
      <w:r w:rsidRPr="000B6115">
        <w:rPr>
          <w:rFonts w:ascii="Century Gothic" w:hAnsi="Century Gothic" w:cs="Arial"/>
          <w:b/>
        </w:rPr>
        <w:t>Presidencia</w:t>
      </w:r>
    </w:p>
    <w:tbl>
      <w:tblPr>
        <w:tblStyle w:val="Tablaconcuadrcula"/>
        <w:tblW w:w="0" w:type="auto"/>
        <w:tblLook w:val="04A0" w:firstRow="1" w:lastRow="0" w:firstColumn="1" w:lastColumn="0" w:noHBand="0" w:noVBand="1"/>
      </w:tblPr>
      <w:tblGrid>
        <w:gridCol w:w="4414"/>
        <w:gridCol w:w="4414"/>
      </w:tblGrid>
      <w:tr w:rsidR="00B006E6" w:rsidRPr="000B6115" w14:paraId="7BB95243" w14:textId="77777777" w:rsidTr="0030429F">
        <w:trPr>
          <w:trHeight w:val="1643"/>
        </w:trPr>
        <w:tc>
          <w:tcPr>
            <w:tcW w:w="4414" w:type="dxa"/>
          </w:tcPr>
          <w:p w14:paraId="06C467A9" w14:textId="77777777" w:rsidR="00B006E6" w:rsidRPr="000B6115" w:rsidRDefault="00B006E6" w:rsidP="00E41B61">
            <w:pPr>
              <w:spacing w:line="360" w:lineRule="auto"/>
              <w:jc w:val="both"/>
              <w:rPr>
                <w:rFonts w:ascii="Century Gothic" w:hAnsi="Century Gothic" w:cs="Arial"/>
                <w:b/>
                <w:sz w:val="24"/>
                <w:szCs w:val="24"/>
              </w:rPr>
            </w:pPr>
          </w:p>
          <w:p w14:paraId="37C97FA8"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Ignacio Rubén Moreira Valdez</w:t>
            </w:r>
          </w:p>
          <w:p w14:paraId="483331E3"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PRI</w:t>
            </w:r>
          </w:p>
        </w:tc>
        <w:tc>
          <w:tcPr>
            <w:tcW w:w="4414" w:type="dxa"/>
          </w:tcPr>
          <w:p w14:paraId="6F0DB3D8"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anchor distT="0" distB="0" distL="114300" distR="114300" simplePos="0" relativeHeight="251658240" behindDoc="0" locked="0" layoutInCell="1" allowOverlap="1" wp14:anchorId="0DF53B9B" wp14:editId="655F45AF">
                  <wp:simplePos x="0" y="0"/>
                  <wp:positionH relativeFrom="column">
                    <wp:posOffset>-1905</wp:posOffset>
                  </wp:positionH>
                  <wp:positionV relativeFrom="paragraph">
                    <wp:posOffset>95250</wp:posOffset>
                  </wp:positionV>
                  <wp:extent cx="734695" cy="885179"/>
                  <wp:effectExtent l="0" t="0" r="8255" b="0"/>
                  <wp:wrapNone/>
                  <wp:docPr id="4" name="Imagen 4" descr="http://sitl.diputados.gob.mx/LXIV_leg/fotos_lxivconfondo/2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238_foto_chi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790" cy="891317"/>
                          </a:xfrm>
                          <a:prstGeom prst="rect">
                            <a:avLst/>
                          </a:prstGeom>
                          <a:noFill/>
                          <a:ln>
                            <a:noFill/>
                          </a:ln>
                        </pic:spPr>
                      </pic:pic>
                    </a:graphicData>
                  </a:graphic>
                  <wp14:sizeRelV relativeFrom="margin">
                    <wp14:pctHeight>0</wp14:pctHeight>
                  </wp14:sizeRelV>
                </wp:anchor>
              </w:drawing>
            </w:r>
          </w:p>
        </w:tc>
      </w:tr>
    </w:tbl>
    <w:p w14:paraId="03080C0F" w14:textId="77777777" w:rsidR="003B790C" w:rsidRDefault="003B790C" w:rsidP="00E41B61">
      <w:pPr>
        <w:spacing w:line="360" w:lineRule="auto"/>
        <w:jc w:val="both"/>
        <w:rPr>
          <w:rFonts w:ascii="Century Gothic" w:hAnsi="Century Gothic" w:cs="Arial"/>
          <w:b/>
        </w:rPr>
      </w:pPr>
    </w:p>
    <w:p w14:paraId="008C3B51" w14:textId="2134D625" w:rsidR="00B006E6" w:rsidRPr="000B6115" w:rsidRDefault="00B006E6" w:rsidP="00E41B61">
      <w:pPr>
        <w:spacing w:line="360" w:lineRule="auto"/>
        <w:jc w:val="both"/>
        <w:rPr>
          <w:rFonts w:ascii="Century Gothic" w:hAnsi="Century Gothic" w:cs="Arial"/>
          <w:b/>
        </w:rPr>
      </w:pPr>
      <w:r w:rsidRPr="000B6115">
        <w:rPr>
          <w:rFonts w:ascii="Century Gothic" w:hAnsi="Century Gothic" w:cs="Arial"/>
          <w:b/>
        </w:rPr>
        <w:t>Secretarías</w:t>
      </w:r>
    </w:p>
    <w:tbl>
      <w:tblPr>
        <w:tblStyle w:val="Tablaconcuadrcula"/>
        <w:tblW w:w="0" w:type="auto"/>
        <w:tblLook w:val="04A0" w:firstRow="1" w:lastRow="0" w:firstColumn="1" w:lastColumn="0" w:noHBand="0" w:noVBand="1"/>
      </w:tblPr>
      <w:tblGrid>
        <w:gridCol w:w="4414"/>
        <w:gridCol w:w="4414"/>
      </w:tblGrid>
      <w:tr w:rsidR="00B006E6" w:rsidRPr="000B6115" w14:paraId="4841618E" w14:textId="77777777" w:rsidTr="0030429F">
        <w:trPr>
          <w:trHeight w:val="1650"/>
        </w:trPr>
        <w:tc>
          <w:tcPr>
            <w:tcW w:w="4414" w:type="dxa"/>
          </w:tcPr>
          <w:p w14:paraId="4B80D2CB" w14:textId="77777777" w:rsidR="003B790C" w:rsidRDefault="003B790C" w:rsidP="00E41B61">
            <w:pPr>
              <w:spacing w:line="360" w:lineRule="auto"/>
              <w:jc w:val="both"/>
              <w:rPr>
                <w:rFonts w:ascii="Century Gothic" w:hAnsi="Century Gothic" w:cs="Arial"/>
                <w:b/>
                <w:sz w:val="24"/>
                <w:szCs w:val="24"/>
              </w:rPr>
            </w:pPr>
          </w:p>
          <w:p w14:paraId="1ECC5351" w14:textId="1859E3B2"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 xml:space="preserve">Socorro </w:t>
            </w:r>
            <w:r w:rsidR="00793490" w:rsidRPr="000B6115">
              <w:rPr>
                <w:rFonts w:ascii="Century Gothic" w:hAnsi="Century Gothic" w:cs="Arial"/>
                <w:b/>
                <w:sz w:val="24"/>
                <w:szCs w:val="24"/>
              </w:rPr>
              <w:t xml:space="preserve">Irma </w:t>
            </w:r>
            <w:r w:rsidRPr="000B6115">
              <w:rPr>
                <w:rFonts w:ascii="Century Gothic" w:hAnsi="Century Gothic" w:cs="Arial"/>
                <w:b/>
                <w:sz w:val="24"/>
                <w:szCs w:val="24"/>
              </w:rPr>
              <w:t>Andazola Gómez</w:t>
            </w:r>
          </w:p>
          <w:p w14:paraId="1FA50972"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MORENA</w:t>
            </w:r>
          </w:p>
        </w:tc>
        <w:tc>
          <w:tcPr>
            <w:tcW w:w="4414" w:type="dxa"/>
          </w:tcPr>
          <w:p w14:paraId="1968102E"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anchor distT="0" distB="0" distL="114300" distR="114300" simplePos="0" relativeHeight="251659264" behindDoc="0" locked="0" layoutInCell="1" allowOverlap="1" wp14:anchorId="1CD4E6E7" wp14:editId="3A991C36">
                  <wp:simplePos x="0" y="0"/>
                  <wp:positionH relativeFrom="column">
                    <wp:posOffset>-1905</wp:posOffset>
                  </wp:positionH>
                  <wp:positionV relativeFrom="paragraph">
                    <wp:posOffset>78740</wp:posOffset>
                  </wp:positionV>
                  <wp:extent cx="817245" cy="91630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245" cy="916305"/>
                          </a:xfrm>
                          <a:prstGeom prst="rect">
                            <a:avLst/>
                          </a:prstGeom>
                          <a:noFill/>
                        </pic:spPr>
                      </pic:pic>
                    </a:graphicData>
                  </a:graphic>
                  <wp14:sizeRelV relativeFrom="margin">
                    <wp14:pctHeight>0</wp14:pctHeight>
                  </wp14:sizeRelV>
                </wp:anchor>
              </w:drawing>
            </w:r>
          </w:p>
        </w:tc>
      </w:tr>
      <w:tr w:rsidR="00B006E6" w:rsidRPr="000B6115" w14:paraId="020C6020" w14:textId="77777777" w:rsidTr="003B790C">
        <w:trPr>
          <w:trHeight w:val="1688"/>
        </w:trPr>
        <w:tc>
          <w:tcPr>
            <w:tcW w:w="4414" w:type="dxa"/>
          </w:tcPr>
          <w:p w14:paraId="0F48668F" w14:textId="77777777" w:rsidR="00B006E6" w:rsidRPr="000B6115" w:rsidRDefault="00B006E6" w:rsidP="00E41B61">
            <w:pPr>
              <w:spacing w:line="360" w:lineRule="auto"/>
              <w:jc w:val="both"/>
              <w:rPr>
                <w:rFonts w:ascii="Century Gothic" w:hAnsi="Century Gothic" w:cs="Arial"/>
                <w:b/>
                <w:sz w:val="24"/>
                <w:szCs w:val="24"/>
              </w:rPr>
            </w:pPr>
          </w:p>
          <w:p w14:paraId="67932F33"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Juan Carlos Loera de la Rosa</w:t>
            </w:r>
          </w:p>
          <w:p w14:paraId="14869AA9"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MORENA</w:t>
            </w:r>
          </w:p>
        </w:tc>
        <w:tc>
          <w:tcPr>
            <w:tcW w:w="4414" w:type="dxa"/>
          </w:tcPr>
          <w:p w14:paraId="0AE804CA"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noProof/>
                <w:lang w:eastAsia="es-MX"/>
              </w:rPr>
              <w:drawing>
                <wp:anchor distT="0" distB="0" distL="114300" distR="114300" simplePos="0" relativeHeight="251660288" behindDoc="0" locked="0" layoutInCell="1" allowOverlap="1" wp14:anchorId="6F68C641" wp14:editId="597830F2">
                  <wp:simplePos x="0" y="0"/>
                  <wp:positionH relativeFrom="column">
                    <wp:posOffset>36195</wp:posOffset>
                  </wp:positionH>
                  <wp:positionV relativeFrom="paragraph">
                    <wp:posOffset>62865</wp:posOffset>
                  </wp:positionV>
                  <wp:extent cx="723128" cy="964587"/>
                  <wp:effectExtent l="0" t="0" r="1270" b="6985"/>
                  <wp:wrapNone/>
                  <wp:docPr id="5" name="Imagen 5" descr="http://sitl.diputados.gob.mx/LXIV_leg/fotos_lxivconfondo/41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l.diputados.gob.mx/LXIV_leg/fotos_lxivconfondo/417_foto_chi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128" cy="964587"/>
                          </a:xfrm>
                          <a:prstGeom prst="rect">
                            <a:avLst/>
                          </a:prstGeom>
                          <a:noFill/>
                          <a:ln>
                            <a:noFill/>
                          </a:ln>
                        </pic:spPr>
                      </pic:pic>
                    </a:graphicData>
                  </a:graphic>
                </wp:anchor>
              </w:drawing>
            </w:r>
          </w:p>
        </w:tc>
      </w:tr>
      <w:tr w:rsidR="00B006E6" w:rsidRPr="000B6115" w14:paraId="66DEDB03" w14:textId="77777777" w:rsidTr="003B790C">
        <w:trPr>
          <w:trHeight w:val="1698"/>
        </w:trPr>
        <w:tc>
          <w:tcPr>
            <w:tcW w:w="4414" w:type="dxa"/>
          </w:tcPr>
          <w:p w14:paraId="2FD05B95" w14:textId="77777777" w:rsidR="00B006E6" w:rsidRPr="000B6115" w:rsidRDefault="00B006E6" w:rsidP="00E41B61">
            <w:pPr>
              <w:spacing w:line="360" w:lineRule="auto"/>
              <w:jc w:val="both"/>
              <w:rPr>
                <w:rFonts w:ascii="Century Gothic" w:hAnsi="Century Gothic" w:cs="Arial"/>
                <w:b/>
                <w:sz w:val="24"/>
                <w:szCs w:val="24"/>
              </w:rPr>
            </w:pPr>
          </w:p>
          <w:p w14:paraId="67562032"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Manuel López Castillo</w:t>
            </w:r>
          </w:p>
          <w:p w14:paraId="6E1E106D"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MORENA</w:t>
            </w:r>
          </w:p>
        </w:tc>
        <w:tc>
          <w:tcPr>
            <w:tcW w:w="4414" w:type="dxa"/>
          </w:tcPr>
          <w:p w14:paraId="126925E1"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anchor distT="0" distB="0" distL="114300" distR="114300" simplePos="0" relativeHeight="251661312" behindDoc="0" locked="0" layoutInCell="1" allowOverlap="1" wp14:anchorId="767F2575" wp14:editId="28E82858">
                  <wp:simplePos x="0" y="0"/>
                  <wp:positionH relativeFrom="column">
                    <wp:posOffset>7620</wp:posOffset>
                  </wp:positionH>
                  <wp:positionV relativeFrom="paragraph">
                    <wp:posOffset>118110</wp:posOffset>
                  </wp:positionV>
                  <wp:extent cx="786765" cy="914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6765" cy="914400"/>
                          </a:xfrm>
                          <a:prstGeom prst="rect">
                            <a:avLst/>
                          </a:prstGeom>
                          <a:noFill/>
                        </pic:spPr>
                      </pic:pic>
                    </a:graphicData>
                  </a:graphic>
                  <wp14:sizeRelV relativeFrom="margin">
                    <wp14:pctHeight>0</wp14:pctHeight>
                  </wp14:sizeRelV>
                </wp:anchor>
              </w:drawing>
            </w:r>
          </w:p>
        </w:tc>
      </w:tr>
      <w:tr w:rsidR="00B006E6" w:rsidRPr="000B6115" w14:paraId="3786424C" w14:textId="77777777" w:rsidTr="00186FD1">
        <w:trPr>
          <w:trHeight w:val="2121"/>
        </w:trPr>
        <w:tc>
          <w:tcPr>
            <w:tcW w:w="4414" w:type="dxa"/>
          </w:tcPr>
          <w:p w14:paraId="55CA3725" w14:textId="77777777" w:rsidR="00B006E6" w:rsidRPr="000B6115" w:rsidRDefault="00B006E6" w:rsidP="00E41B61">
            <w:pPr>
              <w:spacing w:line="360" w:lineRule="auto"/>
              <w:jc w:val="both"/>
              <w:rPr>
                <w:rFonts w:ascii="Century Gothic" w:hAnsi="Century Gothic" w:cs="Arial"/>
                <w:b/>
                <w:sz w:val="24"/>
                <w:szCs w:val="24"/>
              </w:rPr>
            </w:pPr>
          </w:p>
          <w:p w14:paraId="49B26826"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José Salvador Rosas Quintanilla</w:t>
            </w:r>
          </w:p>
          <w:p w14:paraId="5C524E3F" w14:textId="1C7C21CC" w:rsidR="003B790C"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PAN</w:t>
            </w:r>
          </w:p>
        </w:tc>
        <w:tc>
          <w:tcPr>
            <w:tcW w:w="4414" w:type="dxa"/>
          </w:tcPr>
          <w:p w14:paraId="5C90BBEC"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anchor distT="0" distB="0" distL="114300" distR="114300" simplePos="0" relativeHeight="251662336" behindDoc="0" locked="0" layoutInCell="1" allowOverlap="1" wp14:anchorId="512B0458" wp14:editId="54A495B6">
                  <wp:simplePos x="0" y="0"/>
                  <wp:positionH relativeFrom="column">
                    <wp:posOffset>7620</wp:posOffset>
                  </wp:positionH>
                  <wp:positionV relativeFrom="paragraph">
                    <wp:posOffset>205105</wp:posOffset>
                  </wp:positionV>
                  <wp:extent cx="817245" cy="847725"/>
                  <wp:effectExtent l="0" t="0" r="190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7245" cy="847725"/>
                          </a:xfrm>
                          <a:prstGeom prst="rect">
                            <a:avLst/>
                          </a:prstGeom>
                          <a:noFill/>
                        </pic:spPr>
                      </pic:pic>
                    </a:graphicData>
                  </a:graphic>
                  <wp14:sizeRelH relativeFrom="margin">
                    <wp14:pctWidth>0</wp14:pctWidth>
                  </wp14:sizeRelH>
                  <wp14:sizeRelV relativeFrom="margin">
                    <wp14:pctHeight>0</wp14:pctHeight>
                  </wp14:sizeRelV>
                </wp:anchor>
              </w:drawing>
            </w:r>
          </w:p>
        </w:tc>
      </w:tr>
      <w:tr w:rsidR="00B006E6" w:rsidRPr="000B6115" w14:paraId="77985DFA" w14:textId="77777777" w:rsidTr="00F22B2C">
        <w:tc>
          <w:tcPr>
            <w:tcW w:w="4414" w:type="dxa"/>
          </w:tcPr>
          <w:p w14:paraId="34AA373A" w14:textId="77777777" w:rsidR="00B006E6" w:rsidRPr="000B6115" w:rsidRDefault="00B006E6" w:rsidP="00E41B61">
            <w:pPr>
              <w:spacing w:line="360" w:lineRule="auto"/>
              <w:jc w:val="both"/>
              <w:rPr>
                <w:rFonts w:ascii="Century Gothic" w:hAnsi="Century Gothic" w:cs="Arial"/>
                <w:b/>
                <w:sz w:val="24"/>
                <w:szCs w:val="24"/>
              </w:rPr>
            </w:pPr>
          </w:p>
          <w:p w14:paraId="011568D7"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Irma María Terán Villalobos</w:t>
            </w:r>
          </w:p>
          <w:p w14:paraId="6F142363" w14:textId="77777777" w:rsidR="00B006E6"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PRI</w:t>
            </w:r>
          </w:p>
          <w:p w14:paraId="2D63BF7F" w14:textId="444A3D08" w:rsidR="003B790C" w:rsidRPr="000B6115" w:rsidRDefault="003B790C" w:rsidP="00E41B61">
            <w:pPr>
              <w:spacing w:line="360" w:lineRule="auto"/>
              <w:jc w:val="both"/>
              <w:rPr>
                <w:rFonts w:ascii="Century Gothic" w:hAnsi="Century Gothic" w:cs="Arial"/>
                <w:b/>
                <w:sz w:val="24"/>
                <w:szCs w:val="24"/>
              </w:rPr>
            </w:pPr>
          </w:p>
        </w:tc>
        <w:tc>
          <w:tcPr>
            <w:tcW w:w="4414" w:type="dxa"/>
          </w:tcPr>
          <w:p w14:paraId="66B6383D"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anchor distT="0" distB="0" distL="114300" distR="114300" simplePos="0" relativeHeight="251663360" behindDoc="0" locked="0" layoutInCell="1" allowOverlap="1" wp14:anchorId="0607DA60" wp14:editId="012AB68E">
                  <wp:simplePos x="0" y="0"/>
                  <wp:positionH relativeFrom="column">
                    <wp:posOffset>-1905</wp:posOffset>
                  </wp:positionH>
                  <wp:positionV relativeFrom="paragraph">
                    <wp:posOffset>78740</wp:posOffset>
                  </wp:positionV>
                  <wp:extent cx="749935" cy="9429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935" cy="942975"/>
                          </a:xfrm>
                          <a:prstGeom prst="rect">
                            <a:avLst/>
                          </a:prstGeom>
                          <a:noFill/>
                        </pic:spPr>
                      </pic:pic>
                    </a:graphicData>
                  </a:graphic>
                  <wp14:sizeRelV relativeFrom="margin">
                    <wp14:pctHeight>0</wp14:pctHeight>
                  </wp14:sizeRelV>
                </wp:anchor>
              </w:drawing>
            </w:r>
          </w:p>
        </w:tc>
      </w:tr>
      <w:tr w:rsidR="00B006E6" w:rsidRPr="000B6115" w14:paraId="0A5E9D57" w14:textId="77777777" w:rsidTr="003B790C">
        <w:trPr>
          <w:trHeight w:val="1763"/>
        </w:trPr>
        <w:tc>
          <w:tcPr>
            <w:tcW w:w="4414" w:type="dxa"/>
          </w:tcPr>
          <w:p w14:paraId="2B5A31DD" w14:textId="77777777" w:rsidR="00B006E6" w:rsidRPr="000B6115" w:rsidRDefault="00B006E6" w:rsidP="00E41B61">
            <w:pPr>
              <w:spacing w:line="360" w:lineRule="auto"/>
              <w:jc w:val="both"/>
              <w:rPr>
                <w:rFonts w:ascii="Century Gothic" w:hAnsi="Century Gothic" w:cs="Arial"/>
                <w:b/>
                <w:sz w:val="24"/>
                <w:szCs w:val="24"/>
              </w:rPr>
            </w:pPr>
          </w:p>
          <w:p w14:paraId="3E37B072"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Claudia Elena Lastra Muñoz</w:t>
            </w:r>
          </w:p>
          <w:p w14:paraId="7978D1FD"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PT</w:t>
            </w:r>
          </w:p>
        </w:tc>
        <w:tc>
          <w:tcPr>
            <w:tcW w:w="4414" w:type="dxa"/>
          </w:tcPr>
          <w:p w14:paraId="2B1CC92D"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anchor distT="0" distB="0" distL="114300" distR="114300" simplePos="0" relativeHeight="251664384" behindDoc="0" locked="0" layoutInCell="1" allowOverlap="1" wp14:anchorId="180B4CD4" wp14:editId="69C8AA92">
                  <wp:simplePos x="0" y="0"/>
                  <wp:positionH relativeFrom="column">
                    <wp:posOffset>17145</wp:posOffset>
                  </wp:positionH>
                  <wp:positionV relativeFrom="paragraph">
                    <wp:posOffset>74930</wp:posOffset>
                  </wp:positionV>
                  <wp:extent cx="749935" cy="9715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935" cy="971550"/>
                          </a:xfrm>
                          <a:prstGeom prst="rect">
                            <a:avLst/>
                          </a:prstGeom>
                          <a:noFill/>
                        </pic:spPr>
                      </pic:pic>
                    </a:graphicData>
                  </a:graphic>
                </wp:anchor>
              </w:drawing>
            </w:r>
          </w:p>
        </w:tc>
      </w:tr>
    </w:tbl>
    <w:p w14:paraId="6AC6CBD9" w14:textId="77777777" w:rsidR="00B006E6" w:rsidRPr="000B6115" w:rsidRDefault="00B006E6" w:rsidP="00E41B61">
      <w:pPr>
        <w:spacing w:line="360" w:lineRule="auto"/>
        <w:jc w:val="both"/>
        <w:rPr>
          <w:rFonts w:ascii="Century Gothic" w:hAnsi="Century Gothic" w:cs="Arial"/>
          <w:b/>
        </w:rPr>
      </w:pPr>
    </w:p>
    <w:p w14:paraId="0BA72C28" w14:textId="77777777" w:rsidR="0076461D" w:rsidRPr="000B6115" w:rsidRDefault="0076461D" w:rsidP="00E41B61">
      <w:pPr>
        <w:spacing w:line="360" w:lineRule="auto"/>
        <w:jc w:val="both"/>
        <w:rPr>
          <w:rFonts w:ascii="Century Gothic" w:hAnsi="Century Gothic" w:cs="Arial"/>
          <w:b/>
        </w:rPr>
      </w:pPr>
    </w:p>
    <w:p w14:paraId="2755B102" w14:textId="77777777" w:rsidR="0076461D" w:rsidRPr="000B6115" w:rsidRDefault="0076461D" w:rsidP="00E41B61">
      <w:pPr>
        <w:spacing w:line="360" w:lineRule="auto"/>
        <w:jc w:val="both"/>
        <w:rPr>
          <w:rFonts w:ascii="Century Gothic" w:hAnsi="Century Gothic" w:cs="Arial"/>
          <w:b/>
        </w:rPr>
      </w:pPr>
    </w:p>
    <w:p w14:paraId="1D744F3A" w14:textId="77777777" w:rsidR="0076461D" w:rsidRPr="000B6115" w:rsidRDefault="0076461D" w:rsidP="00E41B61">
      <w:pPr>
        <w:spacing w:line="360" w:lineRule="auto"/>
        <w:jc w:val="both"/>
        <w:rPr>
          <w:rFonts w:ascii="Century Gothic" w:hAnsi="Century Gothic" w:cs="Arial"/>
          <w:b/>
        </w:rPr>
      </w:pPr>
    </w:p>
    <w:p w14:paraId="12103213" w14:textId="77777777" w:rsidR="0076461D" w:rsidRPr="000B6115" w:rsidRDefault="0076461D" w:rsidP="00E41B61">
      <w:pPr>
        <w:spacing w:line="360" w:lineRule="auto"/>
        <w:jc w:val="both"/>
        <w:rPr>
          <w:rFonts w:ascii="Century Gothic" w:hAnsi="Century Gothic" w:cs="Arial"/>
          <w:b/>
        </w:rPr>
      </w:pPr>
    </w:p>
    <w:p w14:paraId="125DB9C1" w14:textId="77777777" w:rsidR="0076461D" w:rsidRPr="000B6115" w:rsidRDefault="0076461D" w:rsidP="00E41B61">
      <w:pPr>
        <w:spacing w:line="360" w:lineRule="auto"/>
        <w:jc w:val="both"/>
        <w:rPr>
          <w:rFonts w:ascii="Century Gothic" w:hAnsi="Century Gothic" w:cs="Arial"/>
          <w:b/>
        </w:rPr>
      </w:pPr>
    </w:p>
    <w:p w14:paraId="30ABD317" w14:textId="77777777" w:rsidR="0076461D" w:rsidRPr="000B6115" w:rsidRDefault="0076461D" w:rsidP="00E41B61">
      <w:pPr>
        <w:spacing w:line="360" w:lineRule="auto"/>
        <w:jc w:val="both"/>
        <w:rPr>
          <w:rFonts w:ascii="Century Gothic" w:hAnsi="Century Gothic" w:cs="Arial"/>
          <w:b/>
        </w:rPr>
      </w:pPr>
    </w:p>
    <w:p w14:paraId="4ACDF91D" w14:textId="77777777" w:rsidR="0076461D" w:rsidRPr="000B6115" w:rsidRDefault="0076461D" w:rsidP="00E41B61">
      <w:pPr>
        <w:spacing w:line="360" w:lineRule="auto"/>
        <w:jc w:val="both"/>
        <w:rPr>
          <w:rFonts w:ascii="Century Gothic" w:hAnsi="Century Gothic" w:cs="Arial"/>
          <w:b/>
        </w:rPr>
      </w:pPr>
    </w:p>
    <w:p w14:paraId="5ADAAC9E" w14:textId="77777777" w:rsidR="0076461D" w:rsidRPr="000B6115" w:rsidRDefault="0076461D" w:rsidP="00E41B61">
      <w:pPr>
        <w:spacing w:line="360" w:lineRule="auto"/>
        <w:jc w:val="both"/>
        <w:rPr>
          <w:rFonts w:ascii="Century Gothic" w:hAnsi="Century Gothic" w:cs="Arial"/>
          <w:b/>
        </w:rPr>
      </w:pPr>
    </w:p>
    <w:p w14:paraId="121D167F" w14:textId="77777777" w:rsidR="0076461D" w:rsidRPr="000B6115" w:rsidRDefault="0076461D" w:rsidP="00E41B61">
      <w:pPr>
        <w:spacing w:line="360" w:lineRule="auto"/>
        <w:jc w:val="both"/>
        <w:rPr>
          <w:rFonts w:ascii="Century Gothic" w:hAnsi="Century Gothic" w:cs="Arial"/>
          <w:b/>
        </w:rPr>
      </w:pPr>
    </w:p>
    <w:p w14:paraId="00F4CB99" w14:textId="77777777" w:rsidR="0076461D" w:rsidRPr="000B6115" w:rsidRDefault="0076461D" w:rsidP="00E41B61">
      <w:pPr>
        <w:spacing w:line="360" w:lineRule="auto"/>
        <w:jc w:val="both"/>
        <w:rPr>
          <w:rFonts w:ascii="Century Gothic" w:hAnsi="Century Gothic" w:cs="Arial"/>
          <w:b/>
        </w:rPr>
      </w:pPr>
    </w:p>
    <w:p w14:paraId="4A336EAB" w14:textId="77777777" w:rsidR="0076461D" w:rsidRPr="000B6115" w:rsidRDefault="0076461D" w:rsidP="00E41B61">
      <w:pPr>
        <w:spacing w:line="360" w:lineRule="auto"/>
        <w:jc w:val="both"/>
        <w:rPr>
          <w:rFonts w:ascii="Century Gothic" w:hAnsi="Century Gothic" w:cs="Arial"/>
          <w:b/>
        </w:rPr>
      </w:pPr>
    </w:p>
    <w:p w14:paraId="322977E8" w14:textId="77777777" w:rsidR="0076461D" w:rsidRPr="000B6115" w:rsidRDefault="0076461D" w:rsidP="00E41B61">
      <w:pPr>
        <w:spacing w:line="360" w:lineRule="auto"/>
        <w:jc w:val="both"/>
        <w:rPr>
          <w:rFonts w:ascii="Century Gothic" w:hAnsi="Century Gothic" w:cs="Arial"/>
          <w:b/>
        </w:rPr>
      </w:pPr>
    </w:p>
    <w:p w14:paraId="7BE9BFCB" w14:textId="77777777" w:rsidR="0076461D" w:rsidRPr="000B6115" w:rsidRDefault="0076461D" w:rsidP="00E41B61">
      <w:pPr>
        <w:spacing w:line="360" w:lineRule="auto"/>
        <w:jc w:val="both"/>
        <w:rPr>
          <w:rFonts w:ascii="Century Gothic" w:hAnsi="Century Gothic" w:cs="Arial"/>
          <w:b/>
        </w:rPr>
      </w:pPr>
    </w:p>
    <w:p w14:paraId="516FB7A5" w14:textId="3BAE4358" w:rsidR="0076461D" w:rsidRDefault="0076461D" w:rsidP="00E41B61">
      <w:pPr>
        <w:spacing w:line="360" w:lineRule="auto"/>
        <w:jc w:val="both"/>
        <w:rPr>
          <w:rFonts w:ascii="Century Gothic" w:hAnsi="Century Gothic" w:cs="Arial"/>
          <w:b/>
        </w:rPr>
      </w:pPr>
    </w:p>
    <w:p w14:paraId="275A52DF" w14:textId="29273D9D" w:rsidR="00053E81" w:rsidRDefault="00053E81" w:rsidP="00E41B61">
      <w:pPr>
        <w:spacing w:line="360" w:lineRule="auto"/>
        <w:jc w:val="both"/>
        <w:rPr>
          <w:rFonts w:ascii="Century Gothic" w:hAnsi="Century Gothic" w:cs="Arial"/>
          <w:b/>
        </w:rPr>
      </w:pPr>
    </w:p>
    <w:p w14:paraId="61737CFD" w14:textId="31BFD95D" w:rsidR="00053E81" w:rsidRDefault="00053E81" w:rsidP="00E41B61">
      <w:pPr>
        <w:spacing w:line="360" w:lineRule="auto"/>
        <w:jc w:val="both"/>
        <w:rPr>
          <w:rFonts w:ascii="Century Gothic" w:hAnsi="Century Gothic" w:cs="Arial"/>
          <w:b/>
        </w:rPr>
      </w:pPr>
    </w:p>
    <w:p w14:paraId="2802A059" w14:textId="77777777" w:rsidR="00053E81" w:rsidRPr="000B6115" w:rsidRDefault="00053E81" w:rsidP="00E41B61">
      <w:pPr>
        <w:spacing w:line="360" w:lineRule="auto"/>
        <w:jc w:val="both"/>
        <w:rPr>
          <w:rFonts w:ascii="Century Gothic" w:hAnsi="Century Gothic" w:cs="Arial"/>
          <w:b/>
        </w:rPr>
      </w:pPr>
    </w:p>
    <w:p w14:paraId="67873B57" w14:textId="77777777" w:rsidR="00B006E6" w:rsidRPr="000B6115" w:rsidRDefault="00B006E6" w:rsidP="00E41B61">
      <w:pPr>
        <w:spacing w:line="360" w:lineRule="auto"/>
        <w:jc w:val="both"/>
        <w:rPr>
          <w:rFonts w:ascii="Century Gothic" w:hAnsi="Century Gothic" w:cs="Arial"/>
          <w:b/>
        </w:rPr>
      </w:pPr>
      <w:r w:rsidRPr="000B6115">
        <w:rPr>
          <w:rFonts w:ascii="Century Gothic" w:hAnsi="Century Gothic" w:cs="Arial"/>
          <w:b/>
        </w:rPr>
        <w:t>Integrantes</w:t>
      </w:r>
    </w:p>
    <w:tbl>
      <w:tblPr>
        <w:tblStyle w:val="Tablaconcuadrcula"/>
        <w:tblW w:w="0" w:type="auto"/>
        <w:tblLook w:val="04A0" w:firstRow="1" w:lastRow="0" w:firstColumn="1" w:lastColumn="0" w:noHBand="0" w:noVBand="1"/>
      </w:tblPr>
      <w:tblGrid>
        <w:gridCol w:w="4414"/>
        <w:gridCol w:w="4414"/>
      </w:tblGrid>
      <w:tr w:rsidR="0053778D" w:rsidRPr="000B6115" w14:paraId="3BB6BBB9" w14:textId="77777777" w:rsidTr="00F22B2C">
        <w:tc>
          <w:tcPr>
            <w:tcW w:w="4414" w:type="dxa"/>
          </w:tcPr>
          <w:p w14:paraId="6C5A8F42" w14:textId="77777777" w:rsidR="0053778D" w:rsidRPr="000B6115" w:rsidRDefault="0053778D" w:rsidP="00E41B61">
            <w:pPr>
              <w:spacing w:line="360" w:lineRule="auto"/>
              <w:jc w:val="both"/>
              <w:rPr>
                <w:rFonts w:ascii="Century Gothic" w:hAnsi="Century Gothic" w:cs="Arial"/>
                <w:b/>
                <w:sz w:val="24"/>
                <w:szCs w:val="24"/>
              </w:rPr>
            </w:pPr>
          </w:p>
          <w:p w14:paraId="6936CF02" w14:textId="77777777" w:rsidR="0053778D" w:rsidRPr="000B6115" w:rsidRDefault="0053778D"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Jesús Salvador Minor Mora</w:t>
            </w:r>
          </w:p>
          <w:p w14:paraId="77CCC46B" w14:textId="76B07FA0" w:rsidR="0053778D" w:rsidRPr="000B6115" w:rsidRDefault="0053778D" w:rsidP="00E41B61">
            <w:pPr>
              <w:spacing w:line="360" w:lineRule="auto"/>
              <w:jc w:val="both"/>
              <w:rPr>
                <w:rFonts w:ascii="Century Gothic" w:hAnsi="Century Gothic" w:cs="Arial"/>
                <w:b/>
              </w:rPr>
            </w:pPr>
            <w:r w:rsidRPr="000B6115">
              <w:rPr>
                <w:rFonts w:ascii="Century Gothic" w:hAnsi="Century Gothic" w:cs="Arial"/>
                <w:b/>
                <w:sz w:val="24"/>
                <w:szCs w:val="24"/>
              </w:rPr>
              <w:t>MORENA</w:t>
            </w:r>
          </w:p>
        </w:tc>
        <w:tc>
          <w:tcPr>
            <w:tcW w:w="4414" w:type="dxa"/>
          </w:tcPr>
          <w:p w14:paraId="0598385B" w14:textId="6C1D1FA6" w:rsidR="0053778D" w:rsidRPr="000B6115" w:rsidRDefault="0053778D" w:rsidP="00E41B61">
            <w:pPr>
              <w:spacing w:line="360" w:lineRule="auto"/>
              <w:jc w:val="both"/>
              <w:rPr>
                <w:rFonts w:ascii="Century Gothic" w:hAnsi="Century Gothic" w:cs="Arial"/>
                <w:b/>
                <w:noProof/>
                <w:lang w:eastAsia="es-ES_tradnl"/>
              </w:rPr>
            </w:pPr>
            <w:r w:rsidRPr="000B6115">
              <w:rPr>
                <w:rFonts w:ascii="Century Gothic" w:hAnsi="Century Gothic" w:cs="Arial"/>
                <w:b/>
                <w:noProof/>
                <w:lang w:eastAsia="es-MX"/>
              </w:rPr>
              <w:drawing>
                <wp:inline distT="0" distB="0" distL="0" distR="0" wp14:anchorId="34540D54" wp14:editId="17902A42">
                  <wp:extent cx="804545" cy="1122045"/>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4545" cy="1122045"/>
                          </a:xfrm>
                          <a:prstGeom prst="rect">
                            <a:avLst/>
                          </a:prstGeom>
                          <a:noFill/>
                        </pic:spPr>
                      </pic:pic>
                    </a:graphicData>
                  </a:graphic>
                </wp:inline>
              </w:drawing>
            </w:r>
          </w:p>
        </w:tc>
      </w:tr>
      <w:tr w:rsidR="00B006E6" w:rsidRPr="000B6115" w14:paraId="4AF7F381" w14:textId="77777777" w:rsidTr="00F22B2C">
        <w:tc>
          <w:tcPr>
            <w:tcW w:w="4414" w:type="dxa"/>
          </w:tcPr>
          <w:p w14:paraId="49FC6E05" w14:textId="77777777" w:rsidR="00B006E6" w:rsidRPr="000B6115" w:rsidRDefault="00B006E6" w:rsidP="00E41B61">
            <w:pPr>
              <w:spacing w:line="360" w:lineRule="auto"/>
              <w:jc w:val="both"/>
              <w:rPr>
                <w:rFonts w:ascii="Century Gothic" w:hAnsi="Century Gothic" w:cs="Arial"/>
                <w:b/>
                <w:sz w:val="24"/>
                <w:szCs w:val="24"/>
              </w:rPr>
            </w:pPr>
          </w:p>
          <w:p w14:paraId="7415817E"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Maximino Alejandro Candelaria</w:t>
            </w:r>
          </w:p>
          <w:p w14:paraId="7815AA25"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MORENA</w:t>
            </w:r>
          </w:p>
        </w:tc>
        <w:tc>
          <w:tcPr>
            <w:tcW w:w="4414" w:type="dxa"/>
          </w:tcPr>
          <w:p w14:paraId="722D3284"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443C40C8" wp14:editId="568E0349">
                  <wp:extent cx="792480" cy="10096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480" cy="1009650"/>
                          </a:xfrm>
                          <a:prstGeom prst="rect">
                            <a:avLst/>
                          </a:prstGeom>
                          <a:noFill/>
                        </pic:spPr>
                      </pic:pic>
                    </a:graphicData>
                  </a:graphic>
                </wp:inline>
              </w:drawing>
            </w:r>
          </w:p>
        </w:tc>
      </w:tr>
      <w:tr w:rsidR="00B006E6" w:rsidRPr="000B6115" w14:paraId="37C0EF98" w14:textId="77777777" w:rsidTr="00F22B2C">
        <w:tc>
          <w:tcPr>
            <w:tcW w:w="4414" w:type="dxa"/>
          </w:tcPr>
          <w:p w14:paraId="254577F4" w14:textId="77777777" w:rsidR="00B006E6" w:rsidRPr="000B6115" w:rsidRDefault="00B006E6" w:rsidP="00E41B61">
            <w:pPr>
              <w:spacing w:line="360" w:lineRule="auto"/>
              <w:jc w:val="both"/>
              <w:rPr>
                <w:rFonts w:ascii="Century Gothic" w:hAnsi="Century Gothic" w:cs="Arial"/>
                <w:b/>
                <w:sz w:val="24"/>
                <w:szCs w:val="24"/>
              </w:rPr>
            </w:pPr>
          </w:p>
          <w:p w14:paraId="7517882E" w14:textId="23DBDBF1" w:rsidR="00B006E6" w:rsidRPr="000B6115" w:rsidRDefault="00A845AD" w:rsidP="00E41B61">
            <w:pPr>
              <w:spacing w:line="360" w:lineRule="auto"/>
              <w:jc w:val="both"/>
              <w:rPr>
                <w:rFonts w:ascii="Century Gothic" w:hAnsi="Century Gothic" w:cs="Arial"/>
                <w:b/>
                <w:sz w:val="24"/>
                <w:szCs w:val="24"/>
              </w:rPr>
            </w:pPr>
            <w:r>
              <w:rPr>
                <w:rFonts w:ascii="Century Gothic" w:hAnsi="Century Gothic" w:cs="Arial"/>
                <w:b/>
                <w:sz w:val="24"/>
                <w:szCs w:val="24"/>
              </w:rPr>
              <w:t>Marina</w:t>
            </w:r>
            <w:r w:rsidR="00B006E6" w:rsidRPr="000B6115">
              <w:rPr>
                <w:rFonts w:ascii="Century Gothic" w:hAnsi="Century Gothic" w:cs="Arial"/>
                <w:b/>
                <w:sz w:val="24"/>
                <w:szCs w:val="24"/>
              </w:rPr>
              <w:t xml:space="preserve"> del Pilar Ávila Olmeda</w:t>
            </w:r>
          </w:p>
          <w:p w14:paraId="22D043ED"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MORENA</w:t>
            </w:r>
          </w:p>
        </w:tc>
        <w:tc>
          <w:tcPr>
            <w:tcW w:w="4414" w:type="dxa"/>
          </w:tcPr>
          <w:p w14:paraId="2ACA8E46"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2120DE10" wp14:editId="04F3DDCA">
                  <wp:extent cx="923483" cy="1231827"/>
                  <wp:effectExtent l="0" t="0" r="0" b="6985"/>
                  <wp:docPr id="20" name="Imagen 20" descr="http://sitl.diputados.gob.mx/LXIV_leg/fotos_lxivconfondo/4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l.diputados.gob.mx/LXIV_leg/fotos_lxivconfondo/438_foto_ch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461" cy="1255808"/>
                          </a:xfrm>
                          <a:prstGeom prst="rect">
                            <a:avLst/>
                          </a:prstGeom>
                          <a:noFill/>
                          <a:ln>
                            <a:noFill/>
                          </a:ln>
                        </pic:spPr>
                      </pic:pic>
                    </a:graphicData>
                  </a:graphic>
                </wp:inline>
              </w:drawing>
            </w:r>
          </w:p>
        </w:tc>
      </w:tr>
      <w:tr w:rsidR="00B006E6" w:rsidRPr="000B6115" w14:paraId="377E63FC" w14:textId="77777777" w:rsidTr="00F22B2C">
        <w:tc>
          <w:tcPr>
            <w:tcW w:w="4414" w:type="dxa"/>
          </w:tcPr>
          <w:p w14:paraId="7FB45DBA" w14:textId="77777777" w:rsidR="00B006E6" w:rsidRPr="000B6115" w:rsidRDefault="00B006E6" w:rsidP="00E41B61">
            <w:pPr>
              <w:spacing w:line="360" w:lineRule="auto"/>
              <w:jc w:val="both"/>
              <w:rPr>
                <w:rFonts w:ascii="Century Gothic" w:hAnsi="Century Gothic" w:cs="Arial"/>
                <w:b/>
                <w:sz w:val="24"/>
                <w:szCs w:val="24"/>
              </w:rPr>
            </w:pPr>
          </w:p>
          <w:p w14:paraId="457C9BA9"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Madeleine Bonnafoux Alcaraz</w:t>
            </w:r>
          </w:p>
          <w:p w14:paraId="586C7C3B"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PAN</w:t>
            </w:r>
          </w:p>
        </w:tc>
        <w:tc>
          <w:tcPr>
            <w:tcW w:w="4414" w:type="dxa"/>
          </w:tcPr>
          <w:p w14:paraId="54E6DB78"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1A9036EC" wp14:editId="2997B97A">
                  <wp:extent cx="856615" cy="1140719"/>
                  <wp:effectExtent l="0" t="0" r="635" b="2540"/>
                  <wp:docPr id="19" name="Imagen 19" descr="http://sitl.diputados.gob.mx/LXIV_leg/fotos_lxivconfondo/48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l.diputados.gob.mx/LXIV_leg/fotos_lxivconfondo/480_foto_ch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3792" cy="1150276"/>
                          </a:xfrm>
                          <a:prstGeom prst="rect">
                            <a:avLst/>
                          </a:prstGeom>
                          <a:noFill/>
                          <a:ln>
                            <a:noFill/>
                          </a:ln>
                        </pic:spPr>
                      </pic:pic>
                    </a:graphicData>
                  </a:graphic>
                </wp:inline>
              </w:drawing>
            </w:r>
          </w:p>
        </w:tc>
      </w:tr>
      <w:tr w:rsidR="00B006E6" w:rsidRPr="000B6115" w14:paraId="4F2CE254" w14:textId="77777777" w:rsidTr="00F22B2C">
        <w:tc>
          <w:tcPr>
            <w:tcW w:w="4414" w:type="dxa"/>
          </w:tcPr>
          <w:p w14:paraId="06CE88C7" w14:textId="77777777" w:rsidR="00B006E6" w:rsidRPr="000B6115" w:rsidRDefault="00B006E6" w:rsidP="00E41B61">
            <w:pPr>
              <w:spacing w:line="360" w:lineRule="auto"/>
              <w:jc w:val="both"/>
              <w:rPr>
                <w:rFonts w:ascii="Century Gothic" w:hAnsi="Century Gothic" w:cs="Arial"/>
                <w:b/>
                <w:sz w:val="24"/>
                <w:szCs w:val="24"/>
              </w:rPr>
            </w:pPr>
          </w:p>
          <w:p w14:paraId="3C61DFAF"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Diego Eduardo del Bosque Villarreal</w:t>
            </w:r>
          </w:p>
          <w:p w14:paraId="11CF088E"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MORENA</w:t>
            </w:r>
          </w:p>
        </w:tc>
        <w:tc>
          <w:tcPr>
            <w:tcW w:w="4414" w:type="dxa"/>
          </w:tcPr>
          <w:p w14:paraId="4E87EA1B"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3CB34A92" wp14:editId="4540A74B">
                  <wp:extent cx="749935" cy="10547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9935" cy="1054735"/>
                          </a:xfrm>
                          <a:prstGeom prst="rect">
                            <a:avLst/>
                          </a:prstGeom>
                          <a:noFill/>
                        </pic:spPr>
                      </pic:pic>
                    </a:graphicData>
                  </a:graphic>
                </wp:inline>
              </w:drawing>
            </w:r>
          </w:p>
        </w:tc>
      </w:tr>
      <w:tr w:rsidR="00B006E6" w:rsidRPr="000B6115" w14:paraId="4B433090" w14:textId="77777777" w:rsidTr="00F22B2C">
        <w:tc>
          <w:tcPr>
            <w:tcW w:w="4414" w:type="dxa"/>
          </w:tcPr>
          <w:p w14:paraId="61E93C7D" w14:textId="77777777" w:rsidR="00B006E6" w:rsidRPr="000B6115" w:rsidRDefault="00B006E6" w:rsidP="00E41B61">
            <w:pPr>
              <w:spacing w:line="360" w:lineRule="auto"/>
              <w:jc w:val="both"/>
              <w:rPr>
                <w:rFonts w:ascii="Century Gothic" w:hAnsi="Century Gothic" w:cs="Arial"/>
                <w:b/>
                <w:sz w:val="24"/>
                <w:szCs w:val="24"/>
              </w:rPr>
            </w:pPr>
          </w:p>
          <w:p w14:paraId="4BC2727B"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Adriana Lozano Rodríguez</w:t>
            </w:r>
          </w:p>
          <w:p w14:paraId="7DAEC82C"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PES</w:t>
            </w:r>
          </w:p>
        </w:tc>
        <w:tc>
          <w:tcPr>
            <w:tcW w:w="4414" w:type="dxa"/>
          </w:tcPr>
          <w:p w14:paraId="35424AFA"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4EE2A02E" wp14:editId="6727D9AD">
                  <wp:extent cx="828040" cy="1084774"/>
                  <wp:effectExtent l="0" t="0" r="0" b="1270"/>
                  <wp:docPr id="18" name="Imagen 18" descr="http://sitl.diputados.gob.mx/LXIV_leg/fotos_lxivconfondo/20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l.diputados.gob.mx/LXIV_leg/fotos_lxivconfondo/206_foto_chi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3833" cy="1092363"/>
                          </a:xfrm>
                          <a:prstGeom prst="rect">
                            <a:avLst/>
                          </a:prstGeom>
                          <a:noFill/>
                          <a:ln>
                            <a:noFill/>
                          </a:ln>
                        </pic:spPr>
                      </pic:pic>
                    </a:graphicData>
                  </a:graphic>
                </wp:inline>
              </w:drawing>
            </w:r>
          </w:p>
        </w:tc>
      </w:tr>
      <w:tr w:rsidR="00B006E6" w:rsidRPr="000B6115" w14:paraId="639DFB35" w14:textId="77777777" w:rsidTr="00F22B2C">
        <w:tc>
          <w:tcPr>
            <w:tcW w:w="4414" w:type="dxa"/>
          </w:tcPr>
          <w:p w14:paraId="6BAAD2AF"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Miguel Alonso Riggs Baeza</w:t>
            </w:r>
          </w:p>
          <w:p w14:paraId="136183A1"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PAN</w:t>
            </w:r>
          </w:p>
        </w:tc>
        <w:tc>
          <w:tcPr>
            <w:tcW w:w="4414" w:type="dxa"/>
          </w:tcPr>
          <w:p w14:paraId="1F037B4D"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7ED6C14C" wp14:editId="0FC27FB1">
                  <wp:extent cx="774065" cy="99377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4065" cy="993775"/>
                          </a:xfrm>
                          <a:prstGeom prst="rect">
                            <a:avLst/>
                          </a:prstGeom>
                          <a:noFill/>
                        </pic:spPr>
                      </pic:pic>
                    </a:graphicData>
                  </a:graphic>
                </wp:inline>
              </w:drawing>
            </w:r>
          </w:p>
        </w:tc>
      </w:tr>
      <w:tr w:rsidR="00B006E6" w:rsidRPr="000B6115" w14:paraId="300FCC0A" w14:textId="77777777" w:rsidTr="00F22B2C">
        <w:tc>
          <w:tcPr>
            <w:tcW w:w="4414" w:type="dxa"/>
          </w:tcPr>
          <w:p w14:paraId="3EBB0FF9" w14:textId="77777777" w:rsidR="00B006E6" w:rsidRPr="000B6115" w:rsidRDefault="00B006E6" w:rsidP="00E41B61">
            <w:pPr>
              <w:spacing w:line="360" w:lineRule="auto"/>
              <w:jc w:val="both"/>
              <w:rPr>
                <w:rFonts w:ascii="Century Gothic" w:hAnsi="Century Gothic" w:cs="Arial"/>
                <w:b/>
                <w:sz w:val="24"/>
                <w:szCs w:val="24"/>
              </w:rPr>
            </w:pPr>
          </w:p>
          <w:p w14:paraId="296096A1"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Eraclio Rodríguez Gómez</w:t>
            </w:r>
          </w:p>
          <w:p w14:paraId="797F69CA"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MORENA</w:t>
            </w:r>
          </w:p>
        </w:tc>
        <w:tc>
          <w:tcPr>
            <w:tcW w:w="4414" w:type="dxa"/>
          </w:tcPr>
          <w:p w14:paraId="280A5947"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33A95F2D" wp14:editId="03B50BD5">
                  <wp:extent cx="761919" cy="1014864"/>
                  <wp:effectExtent l="0" t="0" r="635" b="0"/>
                  <wp:docPr id="17" name="Imagen 17" descr="http://sitl.diputados.gob.mx/LXIV_leg/fotos_lxivconfondo/08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l.diputados.gob.mx/LXIV_leg/fotos_lxivconfondo/085_foto_ch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7014" cy="1048290"/>
                          </a:xfrm>
                          <a:prstGeom prst="rect">
                            <a:avLst/>
                          </a:prstGeom>
                          <a:noFill/>
                          <a:ln>
                            <a:noFill/>
                          </a:ln>
                        </pic:spPr>
                      </pic:pic>
                    </a:graphicData>
                  </a:graphic>
                </wp:inline>
              </w:drawing>
            </w:r>
          </w:p>
        </w:tc>
      </w:tr>
      <w:tr w:rsidR="00B006E6" w:rsidRPr="000B6115" w14:paraId="63A5ED36" w14:textId="77777777" w:rsidTr="00F22B2C">
        <w:tc>
          <w:tcPr>
            <w:tcW w:w="4414" w:type="dxa"/>
          </w:tcPr>
          <w:p w14:paraId="69136DE7" w14:textId="77777777" w:rsidR="00B006E6" w:rsidRPr="000B6115" w:rsidRDefault="00B006E6" w:rsidP="00E41B61">
            <w:pPr>
              <w:spacing w:line="360" w:lineRule="auto"/>
              <w:jc w:val="both"/>
              <w:rPr>
                <w:rFonts w:ascii="Century Gothic" w:hAnsi="Century Gothic" w:cs="Arial"/>
                <w:b/>
                <w:sz w:val="24"/>
                <w:szCs w:val="24"/>
              </w:rPr>
            </w:pPr>
          </w:p>
          <w:p w14:paraId="296C21B1" w14:textId="1D873FE2" w:rsidR="00B006E6" w:rsidRPr="000B6115" w:rsidRDefault="00A845AD" w:rsidP="00E41B61">
            <w:pPr>
              <w:spacing w:line="360" w:lineRule="auto"/>
              <w:jc w:val="both"/>
              <w:rPr>
                <w:rFonts w:ascii="Century Gothic" w:hAnsi="Century Gothic" w:cs="Arial"/>
                <w:b/>
                <w:sz w:val="24"/>
                <w:szCs w:val="24"/>
              </w:rPr>
            </w:pPr>
            <w:r>
              <w:rPr>
                <w:rFonts w:ascii="Century Gothic" w:hAnsi="Century Gothic" w:cs="Arial"/>
                <w:b/>
                <w:sz w:val="24"/>
                <w:szCs w:val="24"/>
              </w:rPr>
              <w:t>Ernesto Ruffo Appel</w:t>
            </w:r>
          </w:p>
          <w:p w14:paraId="345556EC"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PAN</w:t>
            </w:r>
          </w:p>
        </w:tc>
        <w:tc>
          <w:tcPr>
            <w:tcW w:w="4414" w:type="dxa"/>
          </w:tcPr>
          <w:p w14:paraId="48F46A7C"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53938C9F" wp14:editId="5E8689F9">
                  <wp:extent cx="786765" cy="1066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6765" cy="1066800"/>
                          </a:xfrm>
                          <a:prstGeom prst="rect">
                            <a:avLst/>
                          </a:prstGeom>
                          <a:noFill/>
                        </pic:spPr>
                      </pic:pic>
                    </a:graphicData>
                  </a:graphic>
                </wp:inline>
              </w:drawing>
            </w:r>
          </w:p>
        </w:tc>
      </w:tr>
      <w:tr w:rsidR="00B006E6" w:rsidRPr="000B6115" w14:paraId="7C99DCE3" w14:textId="77777777" w:rsidTr="00F22B2C">
        <w:tc>
          <w:tcPr>
            <w:tcW w:w="4414" w:type="dxa"/>
          </w:tcPr>
          <w:p w14:paraId="6F8A2C79" w14:textId="77777777" w:rsidR="00B006E6" w:rsidRPr="000B6115" w:rsidRDefault="00B006E6" w:rsidP="00E41B61">
            <w:pPr>
              <w:spacing w:line="360" w:lineRule="auto"/>
              <w:jc w:val="both"/>
              <w:rPr>
                <w:rFonts w:ascii="Century Gothic" w:hAnsi="Century Gothic" w:cs="Arial"/>
                <w:b/>
                <w:sz w:val="24"/>
                <w:szCs w:val="24"/>
              </w:rPr>
            </w:pPr>
          </w:p>
          <w:p w14:paraId="22D90177"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Mauricio Alonso Toledo Gutiérrez</w:t>
            </w:r>
          </w:p>
          <w:p w14:paraId="7A19EE18"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PRD</w:t>
            </w:r>
          </w:p>
        </w:tc>
        <w:tc>
          <w:tcPr>
            <w:tcW w:w="4414" w:type="dxa"/>
          </w:tcPr>
          <w:p w14:paraId="4FD013F1"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6A6809F8" wp14:editId="34535A3E">
                  <wp:extent cx="792480" cy="11049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2480" cy="1104900"/>
                          </a:xfrm>
                          <a:prstGeom prst="rect">
                            <a:avLst/>
                          </a:prstGeom>
                          <a:noFill/>
                        </pic:spPr>
                      </pic:pic>
                    </a:graphicData>
                  </a:graphic>
                </wp:inline>
              </w:drawing>
            </w:r>
          </w:p>
        </w:tc>
      </w:tr>
      <w:tr w:rsidR="00B006E6" w:rsidRPr="000B6115" w14:paraId="21B3ADDD" w14:textId="77777777" w:rsidTr="00F22B2C">
        <w:tc>
          <w:tcPr>
            <w:tcW w:w="4414" w:type="dxa"/>
          </w:tcPr>
          <w:p w14:paraId="35BBF696" w14:textId="77777777" w:rsidR="00B006E6" w:rsidRPr="000B6115" w:rsidRDefault="00B006E6" w:rsidP="00E41B61">
            <w:pPr>
              <w:spacing w:line="360" w:lineRule="auto"/>
              <w:jc w:val="both"/>
              <w:rPr>
                <w:rFonts w:ascii="Century Gothic" w:hAnsi="Century Gothic" w:cs="Arial"/>
                <w:b/>
                <w:sz w:val="24"/>
                <w:szCs w:val="24"/>
              </w:rPr>
            </w:pPr>
          </w:p>
          <w:p w14:paraId="06EFB7BB"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Teresita de Jesús Vargas Meraz</w:t>
            </w:r>
          </w:p>
          <w:p w14:paraId="35682F3E"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MORENA</w:t>
            </w:r>
          </w:p>
        </w:tc>
        <w:tc>
          <w:tcPr>
            <w:tcW w:w="4414" w:type="dxa"/>
          </w:tcPr>
          <w:p w14:paraId="78E91ABD"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7CB9CC9E" wp14:editId="7EEBD044">
                  <wp:extent cx="762000" cy="971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971550"/>
                          </a:xfrm>
                          <a:prstGeom prst="rect">
                            <a:avLst/>
                          </a:prstGeom>
                          <a:noFill/>
                        </pic:spPr>
                      </pic:pic>
                    </a:graphicData>
                  </a:graphic>
                </wp:inline>
              </w:drawing>
            </w:r>
          </w:p>
        </w:tc>
      </w:tr>
      <w:tr w:rsidR="00B006E6" w:rsidRPr="000B6115" w14:paraId="2DF22532" w14:textId="77777777" w:rsidTr="00F22B2C">
        <w:tc>
          <w:tcPr>
            <w:tcW w:w="4414" w:type="dxa"/>
          </w:tcPr>
          <w:p w14:paraId="0521ABAA" w14:textId="77777777" w:rsidR="00B006E6" w:rsidRPr="000B6115" w:rsidRDefault="00B006E6" w:rsidP="00E41B61">
            <w:pPr>
              <w:spacing w:line="360" w:lineRule="auto"/>
              <w:jc w:val="both"/>
              <w:rPr>
                <w:rFonts w:ascii="Century Gothic" w:hAnsi="Century Gothic" w:cs="Arial"/>
                <w:b/>
                <w:sz w:val="24"/>
                <w:szCs w:val="24"/>
              </w:rPr>
            </w:pPr>
          </w:p>
          <w:p w14:paraId="77C34AF5"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Héctor Joel Villegas González</w:t>
            </w:r>
          </w:p>
          <w:p w14:paraId="1A1F8DAB"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sz w:val="24"/>
                <w:szCs w:val="24"/>
              </w:rPr>
              <w:t>PES</w:t>
            </w:r>
          </w:p>
        </w:tc>
        <w:tc>
          <w:tcPr>
            <w:tcW w:w="4414" w:type="dxa"/>
          </w:tcPr>
          <w:p w14:paraId="478AABEB" w14:textId="77777777" w:rsidR="00B006E6" w:rsidRPr="000B6115" w:rsidRDefault="00B006E6" w:rsidP="00E41B61">
            <w:pPr>
              <w:spacing w:line="360" w:lineRule="auto"/>
              <w:jc w:val="both"/>
              <w:rPr>
                <w:rFonts w:ascii="Century Gothic" w:hAnsi="Century Gothic" w:cs="Arial"/>
                <w:b/>
                <w:sz w:val="24"/>
                <w:szCs w:val="24"/>
              </w:rPr>
            </w:pPr>
            <w:r w:rsidRPr="000B6115">
              <w:rPr>
                <w:rFonts w:ascii="Century Gothic" w:hAnsi="Century Gothic" w:cs="Arial"/>
                <w:b/>
                <w:noProof/>
                <w:lang w:eastAsia="es-MX"/>
              </w:rPr>
              <w:drawing>
                <wp:inline distT="0" distB="0" distL="0" distR="0" wp14:anchorId="37A1BF1C" wp14:editId="532D5922">
                  <wp:extent cx="792480" cy="10972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2480" cy="1097280"/>
                          </a:xfrm>
                          <a:prstGeom prst="rect">
                            <a:avLst/>
                          </a:prstGeom>
                          <a:noFill/>
                        </pic:spPr>
                      </pic:pic>
                    </a:graphicData>
                  </a:graphic>
                </wp:inline>
              </w:drawing>
            </w:r>
          </w:p>
        </w:tc>
      </w:tr>
    </w:tbl>
    <w:p w14:paraId="3D89CC4D" w14:textId="77777777" w:rsidR="00B006E6" w:rsidRPr="000B6115" w:rsidRDefault="00B006E6" w:rsidP="00E41B61">
      <w:pPr>
        <w:spacing w:line="360" w:lineRule="auto"/>
        <w:jc w:val="both"/>
        <w:rPr>
          <w:rFonts w:ascii="Century Gothic" w:hAnsi="Century Gothic" w:cs="Arial"/>
          <w:b/>
        </w:rPr>
      </w:pPr>
    </w:p>
    <w:p w14:paraId="56F12574" w14:textId="71A5755C" w:rsidR="00253C03" w:rsidRDefault="00253C03" w:rsidP="00E41B61">
      <w:pPr>
        <w:spacing w:line="360" w:lineRule="auto"/>
        <w:jc w:val="both"/>
        <w:rPr>
          <w:rFonts w:ascii="Century Gothic" w:hAnsi="Century Gothic" w:cs="Arial"/>
          <w:b/>
          <w:lang w:val="es-ES"/>
        </w:rPr>
      </w:pPr>
    </w:p>
    <w:p w14:paraId="739446BA" w14:textId="005CD05C" w:rsidR="00825BE7" w:rsidRDefault="00825BE7" w:rsidP="00E41B61">
      <w:pPr>
        <w:spacing w:line="360" w:lineRule="auto"/>
        <w:jc w:val="both"/>
        <w:rPr>
          <w:rFonts w:ascii="Century Gothic" w:hAnsi="Century Gothic" w:cs="Arial"/>
          <w:b/>
          <w:lang w:val="es-ES"/>
        </w:rPr>
      </w:pPr>
    </w:p>
    <w:p w14:paraId="03B1FE24" w14:textId="0EA40F0D" w:rsidR="00825BE7" w:rsidRDefault="00825BE7" w:rsidP="00E41B61">
      <w:pPr>
        <w:spacing w:line="360" w:lineRule="auto"/>
        <w:jc w:val="both"/>
        <w:rPr>
          <w:rFonts w:ascii="Century Gothic" w:hAnsi="Century Gothic" w:cs="Arial"/>
          <w:b/>
          <w:lang w:val="es-ES"/>
        </w:rPr>
      </w:pPr>
    </w:p>
    <w:p w14:paraId="46E224D0" w14:textId="2E0B1DA4" w:rsidR="00825BE7" w:rsidRDefault="00825BE7" w:rsidP="00E41B61">
      <w:pPr>
        <w:spacing w:line="360" w:lineRule="auto"/>
        <w:jc w:val="both"/>
        <w:rPr>
          <w:rFonts w:ascii="Century Gothic" w:hAnsi="Century Gothic" w:cs="Arial"/>
          <w:b/>
          <w:lang w:val="es-ES"/>
        </w:rPr>
      </w:pPr>
    </w:p>
    <w:p w14:paraId="7B7CF597" w14:textId="3D9338F6" w:rsidR="00825BE7" w:rsidRDefault="00825BE7" w:rsidP="00E41B61">
      <w:pPr>
        <w:spacing w:line="360" w:lineRule="auto"/>
        <w:jc w:val="both"/>
        <w:rPr>
          <w:rFonts w:ascii="Century Gothic" w:hAnsi="Century Gothic" w:cs="Arial"/>
          <w:b/>
          <w:lang w:val="es-ES"/>
        </w:rPr>
      </w:pPr>
    </w:p>
    <w:p w14:paraId="53FD04F1" w14:textId="023EC1CA" w:rsidR="00825BE7" w:rsidRDefault="00825BE7" w:rsidP="00E41B61">
      <w:pPr>
        <w:spacing w:line="360" w:lineRule="auto"/>
        <w:jc w:val="both"/>
        <w:rPr>
          <w:rFonts w:ascii="Century Gothic" w:hAnsi="Century Gothic" w:cs="Arial"/>
          <w:b/>
          <w:lang w:val="es-ES"/>
        </w:rPr>
      </w:pPr>
    </w:p>
    <w:p w14:paraId="3C9D2645" w14:textId="7D4EDC7D" w:rsidR="00825BE7" w:rsidRDefault="00825BE7" w:rsidP="00E41B61">
      <w:pPr>
        <w:spacing w:line="360" w:lineRule="auto"/>
        <w:jc w:val="both"/>
        <w:rPr>
          <w:rFonts w:ascii="Century Gothic" w:hAnsi="Century Gothic" w:cs="Arial"/>
          <w:b/>
          <w:lang w:val="es-ES"/>
        </w:rPr>
      </w:pPr>
    </w:p>
    <w:p w14:paraId="556D9C5F" w14:textId="5FA66E6F" w:rsidR="00825BE7" w:rsidRDefault="00825BE7" w:rsidP="00E41B61">
      <w:pPr>
        <w:spacing w:line="360" w:lineRule="auto"/>
        <w:jc w:val="both"/>
        <w:rPr>
          <w:rFonts w:ascii="Century Gothic" w:hAnsi="Century Gothic" w:cs="Arial"/>
          <w:b/>
          <w:lang w:val="es-ES"/>
        </w:rPr>
      </w:pPr>
    </w:p>
    <w:p w14:paraId="0EE78B7E" w14:textId="5448068B" w:rsidR="00825BE7" w:rsidRDefault="00825BE7" w:rsidP="00E41B61">
      <w:pPr>
        <w:spacing w:line="360" w:lineRule="auto"/>
        <w:jc w:val="both"/>
        <w:rPr>
          <w:rFonts w:ascii="Century Gothic" w:hAnsi="Century Gothic" w:cs="Arial"/>
          <w:b/>
          <w:lang w:val="es-ES"/>
        </w:rPr>
      </w:pPr>
    </w:p>
    <w:p w14:paraId="6A2FEDB7" w14:textId="4C225E6F" w:rsidR="00825BE7" w:rsidRDefault="00825BE7" w:rsidP="00E41B61">
      <w:pPr>
        <w:spacing w:line="360" w:lineRule="auto"/>
        <w:jc w:val="both"/>
        <w:rPr>
          <w:rFonts w:ascii="Century Gothic" w:hAnsi="Century Gothic" w:cs="Arial"/>
          <w:b/>
          <w:lang w:val="es-ES"/>
        </w:rPr>
      </w:pPr>
    </w:p>
    <w:p w14:paraId="5D8DB62B" w14:textId="26834B0D" w:rsidR="00825BE7" w:rsidRDefault="00825BE7" w:rsidP="00E41B61">
      <w:pPr>
        <w:spacing w:line="360" w:lineRule="auto"/>
        <w:jc w:val="both"/>
        <w:rPr>
          <w:rFonts w:ascii="Century Gothic" w:hAnsi="Century Gothic" w:cs="Arial"/>
          <w:b/>
          <w:lang w:val="es-ES"/>
        </w:rPr>
      </w:pPr>
    </w:p>
    <w:p w14:paraId="15E2F5AF" w14:textId="3A246F9E" w:rsidR="00825BE7" w:rsidRDefault="00825BE7" w:rsidP="00E41B61">
      <w:pPr>
        <w:spacing w:line="360" w:lineRule="auto"/>
        <w:jc w:val="both"/>
        <w:rPr>
          <w:rFonts w:ascii="Century Gothic" w:hAnsi="Century Gothic" w:cs="Arial"/>
          <w:b/>
          <w:lang w:val="es-ES"/>
        </w:rPr>
      </w:pPr>
    </w:p>
    <w:p w14:paraId="22DAE03C" w14:textId="1BBA6AD4" w:rsidR="00825BE7" w:rsidRDefault="00825BE7" w:rsidP="00E41B61">
      <w:pPr>
        <w:spacing w:line="360" w:lineRule="auto"/>
        <w:jc w:val="both"/>
        <w:rPr>
          <w:rFonts w:ascii="Century Gothic" w:hAnsi="Century Gothic" w:cs="Arial"/>
          <w:b/>
          <w:lang w:val="es-ES"/>
        </w:rPr>
      </w:pPr>
    </w:p>
    <w:p w14:paraId="59A11072" w14:textId="40EE7B7F" w:rsidR="00825BE7" w:rsidRDefault="00825BE7" w:rsidP="00E41B61">
      <w:pPr>
        <w:spacing w:line="360" w:lineRule="auto"/>
        <w:jc w:val="both"/>
        <w:rPr>
          <w:rFonts w:ascii="Century Gothic" w:hAnsi="Century Gothic" w:cs="Arial"/>
          <w:b/>
          <w:lang w:val="es-ES"/>
        </w:rPr>
      </w:pPr>
    </w:p>
    <w:p w14:paraId="18048152" w14:textId="10CB8806" w:rsidR="00825BE7" w:rsidRDefault="00825BE7" w:rsidP="00E41B61">
      <w:pPr>
        <w:spacing w:line="360" w:lineRule="auto"/>
        <w:jc w:val="both"/>
        <w:rPr>
          <w:rFonts w:ascii="Century Gothic" w:hAnsi="Century Gothic" w:cs="Arial"/>
          <w:b/>
          <w:lang w:val="es-ES"/>
        </w:rPr>
      </w:pPr>
    </w:p>
    <w:p w14:paraId="6B2DFB95" w14:textId="0AA3FC30" w:rsidR="00825BE7" w:rsidRDefault="00825BE7" w:rsidP="00E41B61">
      <w:pPr>
        <w:spacing w:line="360" w:lineRule="auto"/>
        <w:jc w:val="both"/>
        <w:rPr>
          <w:rFonts w:ascii="Century Gothic" w:hAnsi="Century Gothic" w:cs="Arial"/>
          <w:b/>
          <w:lang w:val="es-ES"/>
        </w:rPr>
      </w:pPr>
    </w:p>
    <w:p w14:paraId="500E85AB" w14:textId="2B7FBF92" w:rsidR="00825BE7" w:rsidRDefault="00825BE7" w:rsidP="00E41B61">
      <w:pPr>
        <w:spacing w:line="360" w:lineRule="auto"/>
        <w:jc w:val="both"/>
        <w:rPr>
          <w:rFonts w:ascii="Century Gothic" w:hAnsi="Century Gothic" w:cs="Arial"/>
          <w:b/>
          <w:lang w:val="es-ES"/>
        </w:rPr>
      </w:pPr>
    </w:p>
    <w:p w14:paraId="5EE500CE" w14:textId="0B319E17" w:rsidR="00825BE7" w:rsidRDefault="00825BE7" w:rsidP="00E41B61">
      <w:pPr>
        <w:spacing w:line="360" w:lineRule="auto"/>
        <w:jc w:val="both"/>
        <w:rPr>
          <w:rFonts w:ascii="Century Gothic" w:hAnsi="Century Gothic" w:cs="Arial"/>
          <w:b/>
          <w:lang w:val="es-ES"/>
        </w:rPr>
      </w:pPr>
    </w:p>
    <w:p w14:paraId="098A9188" w14:textId="2A3F0DD4" w:rsidR="00825BE7" w:rsidRDefault="00825BE7" w:rsidP="00E41B61">
      <w:pPr>
        <w:spacing w:line="360" w:lineRule="auto"/>
        <w:jc w:val="both"/>
        <w:rPr>
          <w:rFonts w:ascii="Century Gothic" w:hAnsi="Century Gothic" w:cs="Arial"/>
          <w:b/>
          <w:lang w:val="es-ES"/>
        </w:rPr>
      </w:pPr>
    </w:p>
    <w:p w14:paraId="50024A84" w14:textId="32841FA0" w:rsidR="00825BE7" w:rsidRDefault="00825BE7" w:rsidP="00E41B61">
      <w:pPr>
        <w:spacing w:line="360" w:lineRule="auto"/>
        <w:jc w:val="both"/>
        <w:rPr>
          <w:rFonts w:ascii="Century Gothic" w:hAnsi="Century Gothic" w:cs="Arial"/>
          <w:b/>
          <w:lang w:val="es-ES"/>
        </w:rPr>
      </w:pPr>
    </w:p>
    <w:p w14:paraId="11BDF94C" w14:textId="77777777" w:rsidR="00825BE7" w:rsidRPr="000B6115" w:rsidRDefault="00825BE7" w:rsidP="00E41B61">
      <w:pPr>
        <w:spacing w:line="360" w:lineRule="auto"/>
        <w:jc w:val="both"/>
        <w:rPr>
          <w:rFonts w:ascii="Century Gothic" w:hAnsi="Century Gothic" w:cs="Arial"/>
          <w:b/>
          <w:lang w:val="es-ES"/>
        </w:rPr>
      </w:pPr>
    </w:p>
    <w:p w14:paraId="7C36B6B8" w14:textId="77777777" w:rsidR="00676F0B" w:rsidRPr="000B6115" w:rsidRDefault="00676F0B" w:rsidP="00E41B61">
      <w:pPr>
        <w:pStyle w:val="p1"/>
        <w:shd w:val="clear" w:color="auto" w:fill="D9D9D9" w:themeFill="background1" w:themeFillShade="D9"/>
        <w:spacing w:line="360" w:lineRule="auto"/>
        <w:jc w:val="both"/>
        <w:rPr>
          <w:rFonts w:ascii="Century Gothic" w:hAnsi="Century Gothic" w:cs="Arial"/>
          <w:b/>
          <w:sz w:val="24"/>
          <w:szCs w:val="24"/>
        </w:rPr>
      </w:pPr>
      <w:r w:rsidRPr="000B6115">
        <w:rPr>
          <w:rStyle w:val="apple-converted-space"/>
          <w:rFonts w:ascii="Century Gothic" w:hAnsi="Century Gothic" w:cs="Arial"/>
          <w:b/>
          <w:sz w:val="24"/>
          <w:szCs w:val="24"/>
        </w:rPr>
        <w:t xml:space="preserve">Objetivo general </w:t>
      </w:r>
    </w:p>
    <w:p w14:paraId="5A0C9A0B" w14:textId="77777777" w:rsidR="00676F0B" w:rsidRPr="000B6115" w:rsidRDefault="00676F0B" w:rsidP="00E41B61">
      <w:pPr>
        <w:spacing w:line="360" w:lineRule="auto"/>
        <w:jc w:val="both"/>
        <w:rPr>
          <w:rFonts w:ascii="Century Gothic" w:eastAsia="Times New Roman" w:hAnsi="Century Gothic" w:cs="Arial"/>
          <w:lang w:eastAsia="es-ES_tradnl"/>
        </w:rPr>
      </w:pPr>
    </w:p>
    <w:p w14:paraId="1C5AF696" w14:textId="692927D9" w:rsidR="00676F0B" w:rsidRPr="000B6115" w:rsidRDefault="00676F0B" w:rsidP="00E41B61">
      <w:p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 xml:space="preserve">Consolidar a la Comisión como un órgano colegiado incluyente, en donde el intercambio de puntos de vista y la suma de esfuerzos permita generar dictámenes, opiniones, iniciativas y puntos de acuerdo que se traduzcan en beneficios para la región fronteriza norte del país, así como propiciar una participación activa en la discusión del Presupuesto de Egresos de la Federación 2019 que permita potenciar el desarrollo económico de los estados y ciudades fronterizas.  </w:t>
      </w:r>
    </w:p>
    <w:p w14:paraId="6AEAAE4F" w14:textId="77777777" w:rsidR="00556C85" w:rsidRPr="000B6115" w:rsidRDefault="00556C85" w:rsidP="00E41B61">
      <w:pPr>
        <w:spacing w:line="360" w:lineRule="auto"/>
        <w:jc w:val="both"/>
        <w:rPr>
          <w:rFonts w:ascii="Century Gothic" w:eastAsia="Times New Roman" w:hAnsi="Century Gothic" w:cs="Arial"/>
          <w:lang w:eastAsia="es-ES_tradnl"/>
        </w:rPr>
      </w:pPr>
    </w:p>
    <w:p w14:paraId="094593C6" w14:textId="77777777" w:rsidR="0076461D" w:rsidRPr="000B6115" w:rsidRDefault="0076461D" w:rsidP="00E41B61">
      <w:pPr>
        <w:spacing w:line="360" w:lineRule="auto"/>
        <w:jc w:val="both"/>
        <w:rPr>
          <w:rFonts w:ascii="Century Gothic" w:eastAsia="Times New Roman" w:hAnsi="Century Gothic" w:cs="Arial"/>
          <w:lang w:eastAsia="es-ES_tradnl"/>
        </w:rPr>
      </w:pPr>
    </w:p>
    <w:p w14:paraId="4D42C415" w14:textId="77777777" w:rsidR="0076461D" w:rsidRPr="000B6115" w:rsidRDefault="0076461D" w:rsidP="00E41B61">
      <w:pPr>
        <w:spacing w:line="360" w:lineRule="auto"/>
        <w:jc w:val="both"/>
        <w:rPr>
          <w:rFonts w:ascii="Century Gothic" w:eastAsia="Times New Roman" w:hAnsi="Century Gothic" w:cs="Arial"/>
          <w:lang w:eastAsia="es-ES_tradnl"/>
        </w:rPr>
      </w:pPr>
    </w:p>
    <w:p w14:paraId="15693977" w14:textId="77777777" w:rsidR="0076461D" w:rsidRPr="000B6115" w:rsidRDefault="0076461D" w:rsidP="00E41B61">
      <w:pPr>
        <w:spacing w:line="360" w:lineRule="auto"/>
        <w:jc w:val="both"/>
        <w:rPr>
          <w:rFonts w:ascii="Century Gothic" w:eastAsia="Times New Roman" w:hAnsi="Century Gothic" w:cs="Arial"/>
          <w:lang w:eastAsia="es-ES_tradnl"/>
        </w:rPr>
      </w:pPr>
    </w:p>
    <w:p w14:paraId="00CE49EC" w14:textId="77777777" w:rsidR="0076461D" w:rsidRPr="000B6115" w:rsidRDefault="0076461D" w:rsidP="00E41B61">
      <w:pPr>
        <w:spacing w:line="360" w:lineRule="auto"/>
        <w:jc w:val="both"/>
        <w:rPr>
          <w:rFonts w:ascii="Century Gothic" w:eastAsia="Times New Roman" w:hAnsi="Century Gothic" w:cs="Arial"/>
          <w:lang w:eastAsia="es-ES_tradnl"/>
        </w:rPr>
      </w:pPr>
    </w:p>
    <w:p w14:paraId="04F6A559" w14:textId="77777777" w:rsidR="0076461D" w:rsidRPr="000B6115" w:rsidRDefault="0076461D" w:rsidP="00E41B61">
      <w:pPr>
        <w:spacing w:line="360" w:lineRule="auto"/>
        <w:jc w:val="both"/>
        <w:rPr>
          <w:rFonts w:ascii="Century Gothic" w:eastAsia="Times New Roman" w:hAnsi="Century Gothic" w:cs="Arial"/>
          <w:lang w:eastAsia="es-ES_tradnl"/>
        </w:rPr>
      </w:pPr>
    </w:p>
    <w:p w14:paraId="05320D2C" w14:textId="579E1114" w:rsidR="0076461D" w:rsidRDefault="0076461D" w:rsidP="00E41B61">
      <w:pPr>
        <w:spacing w:line="360" w:lineRule="auto"/>
        <w:jc w:val="both"/>
        <w:rPr>
          <w:rFonts w:ascii="Century Gothic" w:eastAsia="Times New Roman" w:hAnsi="Century Gothic" w:cs="Arial"/>
          <w:lang w:eastAsia="es-ES_tradnl"/>
        </w:rPr>
      </w:pPr>
    </w:p>
    <w:p w14:paraId="66020880" w14:textId="5F81795F" w:rsidR="00825BE7" w:rsidRDefault="00825BE7" w:rsidP="00E41B61">
      <w:pPr>
        <w:spacing w:line="360" w:lineRule="auto"/>
        <w:jc w:val="both"/>
        <w:rPr>
          <w:rFonts w:ascii="Century Gothic" w:eastAsia="Times New Roman" w:hAnsi="Century Gothic" w:cs="Arial"/>
          <w:lang w:eastAsia="es-ES_tradnl"/>
        </w:rPr>
      </w:pPr>
    </w:p>
    <w:p w14:paraId="051A2056" w14:textId="496FDDF9" w:rsidR="00825BE7" w:rsidRDefault="00825BE7" w:rsidP="00E41B61">
      <w:pPr>
        <w:spacing w:line="360" w:lineRule="auto"/>
        <w:jc w:val="both"/>
        <w:rPr>
          <w:rFonts w:ascii="Century Gothic" w:eastAsia="Times New Roman" w:hAnsi="Century Gothic" w:cs="Arial"/>
          <w:lang w:eastAsia="es-ES_tradnl"/>
        </w:rPr>
      </w:pPr>
    </w:p>
    <w:p w14:paraId="63A3794A" w14:textId="7482D6C9" w:rsidR="00825BE7" w:rsidRDefault="00825BE7" w:rsidP="00E41B61">
      <w:pPr>
        <w:spacing w:line="360" w:lineRule="auto"/>
        <w:jc w:val="both"/>
        <w:rPr>
          <w:rFonts w:ascii="Century Gothic" w:eastAsia="Times New Roman" w:hAnsi="Century Gothic" w:cs="Arial"/>
          <w:lang w:eastAsia="es-ES_tradnl"/>
        </w:rPr>
      </w:pPr>
    </w:p>
    <w:p w14:paraId="5A76DAAC" w14:textId="157BC2B5" w:rsidR="00825BE7" w:rsidRDefault="00825BE7" w:rsidP="00E41B61">
      <w:pPr>
        <w:spacing w:line="360" w:lineRule="auto"/>
        <w:jc w:val="both"/>
        <w:rPr>
          <w:rFonts w:ascii="Century Gothic" w:eastAsia="Times New Roman" w:hAnsi="Century Gothic" w:cs="Arial"/>
          <w:lang w:eastAsia="es-ES_tradnl"/>
        </w:rPr>
      </w:pPr>
    </w:p>
    <w:p w14:paraId="47E945BD" w14:textId="45F99826" w:rsidR="00825BE7" w:rsidRDefault="00825BE7" w:rsidP="00E41B61">
      <w:pPr>
        <w:spacing w:line="360" w:lineRule="auto"/>
        <w:jc w:val="both"/>
        <w:rPr>
          <w:rFonts w:ascii="Century Gothic" w:eastAsia="Times New Roman" w:hAnsi="Century Gothic" w:cs="Arial"/>
          <w:lang w:eastAsia="es-ES_tradnl"/>
        </w:rPr>
      </w:pPr>
    </w:p>
    <w:p w14:paraId="134EBE54" w14:textId="77777777" w:rsidR="00825BE7" w:rsidRPr="000B6115" w:rsidRDefault="00825BE7" w:rsidP="00E41B61">
      <w:pPr>
        <w:spacing w:line="360" w:lineRule="auto"/>
        <w:jc w:val="both"/>
        <w:rPr>
          <w:rFonts w:ascii="Century Gothic" w:eastAsia="Times New Roman" w:hAnsi="Century Gothic" w:cs="Arial"/>
          <w:lang w:eastAsia="es-ES_tradnl"/>
        </w:rPr>
      </w:pPr>
    </w:p>
    <w:p w14:paraId="6C2FF4AE" w14:textId="77777777" w:rsidR="0076461D" w:rsidRPr="000B6115" w:rsidRDefault="0076461D" w:rsidP="00E41B61">
      <w:pPr>
        <w:spacing w:line="360" w:lineRule="auto"/>
        <w:jc w:val="both"/>
        <w:rPr>
          <w:rFonts w:ascii="Century Gothic" w:eastAsia="Times New Roman" w:hAnsi="Century Gothic" w:cs="Arial"/>
          <w:lang w:eastAsia="es-ES_tradnl"/>
        </w:rPr>
      </w:pPr>
    </w:p>
    <w:p w14:paraId="06CAB1C6" w14:textId="77777777" w:rsidR="0076461D" w:rsidRPr="000B6115" w:rsidRDefault="0076461D" w:rsidP="00E41B61">
      <w:pPr>
        <w:spacing w:line="360" w:lineRule="auto"/>
        <w:jc w:val="both"/>
        <w:rPr>
          <w:rFonts w:ascii="Century Gothic" w:eastAsia="Times New Roman" w:hAnsi="Century Gothic" w:cs="Arial"/>
          <w:lang w:eastAsia="es-ES_tradnl"/>
        </w:rPr>
      </w:pPr>
    </w:p>
    <w:p w14:paraId="1BE46C25" w14:textId="6719CF7E" w:rsidR="0076461D" w:rsidRPr="000B6115" w:rsidRDefault="0076461D" w:rsidP="00E41B61">
      <w:pPr>
        <w:spacing w:line="360" w:lineRule="auto"/>
        <w:jc w:val="both"/>
        <w:rPr>
          <w:rFonts w:ascii="Century Gothic" w:eastAsia="Times New Roman" w:hAnsi="Century Gothic" w:cs="Arial"/>
          <w:lang w:eastAsia="es-ES_tradnl"/>
        </w:rPr>
      </w:pPr>
    </w:p>
    <w:p w14:paraId="25159AEA" w14:textId="77777777" w:rsidR="0076461D" w:rsidRPr="000B6115" w:rsidRDefault="0076461D" w:rsidP="00E41B61">
      <w:pPr>
        <w:spacing w:line="360" w:lineRule="auto"/>
        <w:jc w:val="both"/>
        <w:rPr>
          <w:rFonts w:ascii="Century Gothic" w:eastAsia="Times New Roman" w:hAnsi="Century Gothic" w:cs="Arial"/>
          <w:lang w:eastAsia="es-ES_tradnl"/>
        </w:rPr>
      </w:pPr>
    </w:p>
    <w:p w14:paraId="68B2A5D1" w14:textId="77777777" w:rsidR="00676F0B" w:rsidRPr="000B6115" w:rsidRDefault="00676F0B" w:rsidP="00E41B61">
      <w:pPr>
        <w:shd w:val="clear" w:color="auto" w:fill="D9D9D9" w:themeFill="background1" w:themeFillShade="D9"/>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t>Proceso de Integración del Plan de Trabajo</w:t>
      </w:r>
    </w:p>
    <w:p w14:paraId="28902E26" w14:textId="77777777" w:rsidR="00676F0B" w:rsidRPr="000B6115" w:rsidRDefault="00676F0B" w:rsidP="00E41B61">
      <w:pPr>
        <w:spacing w:line="360" w:lineRule="auto"/>
        <w:jc w:val="both"/>
        <w:rPr>
          <w:rFonts w:ascii="Century Gothic" w:eastAsia="Times New Roman" w:hAnsi="Century Gothic" w:cs="Arial"/>
          <w:lang w:eastAsia="es-ES_tradnl"/>
        </w:rPr>
      </w:pPr>
    </w:p>
    <w:p w14:paraId="3E473EDF" w14:textId="74D78F2C" w:rsidR="00676F0B" w:rsidRPr="000B6115" w:rsidRDefault="00676F0B" w:rsidP="00E41B61">
      <w:p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El Plan de Trabajo de la Comisión Asuntos Frontera Norte fue elaborado mediante un proceso de consulta</w:t>
      </w:r>
      <w:r w:rsidR="00793490" w:rsidRPr="000B6115">
        <w:rPr>
          <w:rFonts w:ascii="Century Gothic" w:eastAsia="Times New Roman" w:hAnsi="Century Gothic" w:cs="Arial"/>
          <w:lang w:eastAsia="es-ES_tradnl"/>
        </w:rPr>
        <w:t xml:space="preserve"> a la</w:t>
      </w:r>
      <w:r w:rsidRPr="000B6115">
        <w:rPr>
          <w:rFonts w:ascii="Century Gothic" w:eastAsia="Times New Roman" w:hAnsi="Century Gothic" w:cs="Arial"/>
          <w:lang w:eastAsia="es-ES_tradnl"/>
        </w:rPr>
        <w:t xml:space="preserve">s </w:t>
      </w:r>
      <w:r w:rsidR="00793490" w:rsidRPr="000B6115">
        <w:rPr>
          <w:rFonts w:ascii="Century Gothic" w:eastAsia="Times New Roman" w:hAnsi="Century Gothic" w:cs="Arial"/>
          <w:lang w:eastAsia="es-ES_tradnl"/>
        </w:rPr>
        <w:t>y los</w:t>
      </w:r>
      <w:r w:rsidRPr="000B6115">
        <w:rPr>
          <w:rFonts w:ascii="Century Gothic" w:eastAsia="Times New Roman" w:hAnsi="Century Gothic" w:cs="Arial"/>
          <w:lang w:eastAsia="es-ES_tradnl"/>
        </w:rPr>
        <w:t xml:space="preserve"> integrantes de la </w:t>
      </w:r>
      <w:r w:rsidR="00590BEB">
        <w:rPr>
          <w:rFonts w:ascii="Century Gothic" w:eastAsia="Times New Roman" w:hAnsi="Century Gothic" w:cs="Arial"/>
          <w:lang w:eastAsia="es-ES_tradnl"/>
        </w:rPr>
        <w:t>misma</w:t>
      </w:r>
      <w:r w:rsidRPr="000B6115">
        <w:rPr>
          <w:rFonts w:ascii="Century Gothic" w:eastAsia="Times New Roman" w:hAnsi="Century Gothic" w:cs="Arial"/>
          <w:lang w:eastAsia="es-ES_tradnl"/>
        </w:rPr>
        <w:t xml:space="preserve">, con el objetivo de nutrirlo desde la óptica de representantes populares provenientes de distintos lugares del país. </w:t>
      </w:r>
    </w:p>
    <w:p w14:paraId="4E43CD66" w14:textId="77777777" w:rsidR="00676F0B" w:rsidRPr="000B6115" w:rsidRDefault="00676F0B" w:rsidP="00E41B61">
      <w:pPr>
        <w:spacing w:line="360" w:lineRule="auto"/>
        <w:jc w:val="both"/>
        <w:rPr>
          <w:rFonts w:ascii="Century Gothic" w:eastAsia="Times New Roman" w:hAnsi="Century Gothic" w:cs="Arial"/>
          <w:lang w:eastAsia="es-ES_tradnl"/>
        </w:rPr>
      </w:pPr>
    </w:p>
    <w:p w14:paraId="1A2B9A79" w14:textId="06FC04C2" w:rsidR="00676F0B" w:rsidRPr="000B6115" w:rsidRDefault="00590BEB" w:rsidP="00E41B61">
      <w:pPr>
        <w:spacing w:line="360" w:lineRule="auto"/>
        <w:jc w:val="both"/>
        <w:rPr>
          <w:rFonts w:ascii="Century Gothic" w:eastAsia="Times New Roman" w:hAnsi="Century Gothic" w:cs="Arial"/>
          <w:lang w:eastAsia="es-ES_tradnl"/>
        </w:rPr>
      </w:pPr>
      <w:r>
        <w:rPr>
          <w:rFonts w:ascii="Century Gothic" w:eastAsia="Times New Roman" w:hAnsi="Century Gothic" w:cs="Arial"/>
          <w:lang w:eastAsia="es-ES_tradnl"/>
        </w:rPr>
        <w:t>El proceso se inició</w:t>
      </w:r>
      <w:r w:rsidR="00676F0B" w:rsidRPr="000B6115">
        <w:rPr>
          <w:rFonts w:ascii="Century Gothic" w:eastAsia="Times New Roman" w:hAnsi="Century Gothic" w:cs="Arial"/>
          <w:lang w:eastAsia="es-ES_tradnl"/>
        </w:rPr>
        <w:t xml:space="preserve"> con los aportes de los legisladores en sus posicionamientos durante la reunión de instalación de la Comisión, siendo algunos de ellos </w:t>
      </w:r>
      <w:r>
        <w:rPr>
          <w:rFonts w:ascii="Century Gothic" w:eastAsia="Times New Roman" w:hAnsi="Century Gothic" w:cs="Arial"/>
          <w:lang w:eastAsia="es-ES_tradnl"/>
        </w:rPr>
        <w:t>cuestiones</w:t>
      </w:r>
      <w:r w:rsidR="00676F0B" w:rsidRPr="000B6115">
        <w:rPr>
          <w:rFonts w:ascii="Century Gothic" w:eastAsia="Times New Roman" w:hAnsi="Century Gothic" w:cs="Arial"/>
          <w:lang w:eastAsia="es-ES_tradnl"/>
        </w:rPr>
        <w:t xml:space="preserve"> o problemáticas en lo particular articulados en ejes temáticos que posteriormente agruparon mencionadas participaciones.</w:t>
      </w:r>
    </w:p>
    <w:p w14:paraId="15D1D453" w14:textId="77777777" w:rsidR="00676F0B" w:rsidRPr="000B6115" w:rsidRDefault="00676F0B" w:rsidP="00E41B61">
      <w:pPr>
        <w:spacing w:line="360" w:lineRule="auto"/>
        <w:jc w:val="both"/>
        <w:rPr>
          <w:rFonts w:ascii="Century Gothic" w:eastAsia="Times New Roman" w:hAnsi="Century Gothic" w:cs="Arial"/>
          <w:lang w:eastAsia="es-ES_tradnl"/>
        </w:rPr>
      </w:pPr>
    </w:p>
    <w:p w14:paraId="2DCB28C1" w14:textId="77777777" w:rsidR="00676F0B" w:rsidRPr="000B6115" w:rsidRDefault="00676F0B" w:rsidP="00E41B61">
      <w:pPr>
        <w:spacing w:line="360" w:lineRule="auto"/>
        <w:jc w:val="both"/>
        <w:rPr>
          <w:rFonts w:ascii="Century Gothic" w:eastAsia="Times New Roman" w:hAnsi="Century Gothic" w:cs="Arial"/>
          <w:lang w:eastAsia="es-ES_tradnl"/>
        </w:rPr>
      </w:pPr>
    </w:p>
    <w:p w14:paraId="48E4C3D2" w14:textId="77777777" w:rsidR="0076461D" w:rsidRPr="000B6115" w:rsidRDefault="0076461D" w:rsidP="00E41B61">
      <w:pPr>
        <w:spacing w:line="360" w:lineRule="auto"/>
        <w:jc w:val="both"/>
        <w:rPr>
          <w:rFonts w:ascii="Century Gothic" w:eastAsia="Times New Roman" w:hAnsi="Century Gothic" w:cs="Arial"/>
          <w:lang w:eastAsia="es-ES_tradnl"/>
        </w:rPr>
      </w:pPr>
    </w:p>
    <w:p w14:paraId="0B392DB4" w14:textId="77777777" w:rsidR="0076461D" w:rsidRPr="000B6115" w:rsidRDefault="0076461D" w:rsidP="00E41B61">
      <w:pPr>
        <w:spacing w:line="360" w:lineRule="auto"/>
        <w:jc w:val="both"/>
        <w:rPr>
          <w:rFonts w:ascii="Century Gothic" w:eastAsia="Times New Roman" w:hAnsi="Century Gothic" w:cs="Arial"/>
          <w:lang w:eastAsia="es-ES_tradnl"/>
        </w:rPr>
      </w:pPr>
    </w:p>
    <w:p w14:paraId="2B9B00C6" w14:textId="77777777" w:rsidR="0076461D" w:rsidRPr="000B6115" w:rsidRDefault="0076461D" w:rsidP="00E41B61">
      <w:pPr>
        <w:spacing w:line="360" w:lineRule="auto"/>
        <w:jc w:val="both"/>
        <w:rPr>
          <w:rFonts w:ascii="Century Gothic" w:eastAsia="Times New Roman" w:hAnsi="Century Gothic" w:cs="Arial"/>
          <w:lang w:eastAsia="es-ES_tradnl"/>
        </w:rPr>
      </w:pPr>
    </w:p>
    <w:p w14:paraId="7479701D" w14:textId="77777777" w:rsidR="0076461D" w:rsidRPr="000B6115" w:rsidRDefault="0076461D" w:rsidP="00E41B61">
      <w:pPr>
        <w:spacing w:line="360" w:lineRule="auto"/>
        <w:jc w:val="both"/>
        <w:rPr>
          <w:rFonts w:ascii="Century Gothic" w:eastAsia="Times New Roman" w:hAnsi="Century Gothic" w:cs="Arial"/>
          <w:lang w:eastAsia="es-ES_tradnl"/>
        </w:rPr>
      </w:pPr>
    </w:p>
    <w:p w14:paraId="71CEED9C" w14:textId="77777777" w:rsidR="0076461D" w:rsidRPr="000B6115" w:rsidRDefault="0076461D" w:rsidP="00E41B61">
      <w:pPr>
        <w:spacing w:line="360" w:lineRule="auto"/>
        <w:jc w:val="both"/>
        <w:rPr>
          <w:rFonts w:ascii="Century Gothic" w:eastAsia="Times New Roman" w:hAnsi="Century Gothic" w:cs="Arial"/>
          <w:lang w:eastAsia="es-ES_tradnl"/>
        </w:rPr>
      </w:pPr>
    </w:p>
    <w:p w14:paraId="2A7E7B39" w14:textId="77777777" w:rsidR="0076461D" w:rsidRPr="000B6115" w:rsidRDefault="0076461D" w:rsidP="00E41B61">
      <w:pPr>
        <w:spacing w:line="360" w:lineRule="auto"/>
        <w:jc w:val="both"/>
        <w:rPr>
          <w:rFonts w:ascii="Century Gothic" w:eastAsia="Times New Roman" w:hAnsi="Century Gothic" w:cs="Arial"/>
          <w:lang w:eastAsia="es-ES_tradnl"/>
        </w:rPr>
      </w:pPr>
    </w:p>
    <w:p w14:paraId="514A15CB" w14:textId="77777777" w:rsidR="0076461D" w:rsidRPr="000B6115" w:rsidRDefault="0076461D" w:rsidP="00E41B61">
      <w:pPr>
        <w:spacing w:line="360" w:lineRule="auto"/>
        <w:jc w:val="both"/>
        <w:rPr>
          <w:rFonts w:ascii="Century Gothic" w:eastAsia="Times New Roman" w:hAnsi="Century Gothic" w:cs="Arial"/>
          <w:lang w:eastAsia="es-ES_tradnl"/>
        </w:rPr>
      </w:pPr>
    </w:p>
    <w:p w14:paraId="2232EFA7" w14:textId="77777777" w:rsidR="0076461D" w:rsidRPr="000B6115" w:rsidRDefault="0076461D" w:rsidP="00E41B61">
      <w:pPr>
        <w:spacing w:line="360" w:lineRule="auto"/>
        <w:jc w:val="both"/>
        <w:rPr>
          <w:rFonts w:ascii="Century Gothic" w:eastAsia="Times New Roman" w:hAnsi="Century Gothic" w:cs="Arial"/>
          <w:lang w:eastAsia="es-ES_tradnl"/>
        </w:rPr>
      </w:pPr>
    </w:p>
    <w:p w14:paraId="1720AA85" w14:textId="77777777" w:rsidR="0076461D" w:rsidRPr="000B6115" w:rsidRDefault="0076461D" w:rsidP="00E41B61">
      <w:pPr>
        <w:spacing w:line="360" w:lineRule="auto"/>
        <w:jc w:val="both"/>
        <w:rPr>
          <w:rFonts w:ascii="Century Gothic" w:eastAsia="Times New Roman" w:hAnsi="Century Gothic" w:cs="Arial"/>
          <w:lang w:eastAsia="es-ES_tradnl"/>
        </w:rPr>
      </w:pPr>
    </w:p>
    <w:p w14:paraId="7A3486E6" w14:textId="74904D8C" w:rsidR="00676F0B" w:rsidRPr="000B6115" w:rsidRDefault="00676F0B" w:rsidP="00E41B61">
      <w:pPr>
        <w:spacing w:line="360" w:lineRule="auto"/>
        <w:jc w:val="both"/>
        <w:rPr>
          <w:rFonts w:ascii="Century Gothic" w:eastAsia="Times New Roman" w:hAnsi="Century Gothic" w:cs="Arial"/>
          <w:lang w:eastAsia="es-ES_tradnl"/>
        </w:rPr>
      </w:pPr>
    </w:p>
    <w:p w14:paraId="482DFDEA" w14:textId="77777777" w:rsidR="00556C85" w:rsidRPr="000B6115" w:rsidRDefault="00556C85" w:rsidP="00E41B61">
      <w:pPr>
        <w:spacing w:line="360" w:lineRule="auto"/>
        <w:jc w:val="both"/>
        <w:rPr>
          <w:rFonts w:ascii="Century Gothic" w:eastAsia="Times New Roman" w:hAnsi="Century Gothic" w:cs="Arial"/>
          <w:lang w:eastAsia="es-ES_tradnl"/>
        </w:rPr>
      </w:pPr>
    </w:p>
    <w:p w14:paraId="4C28266E" w14:textId="77777777" w:rsidR="00B006E6" w:rsidRPr="000B6115" w:rsidRDefault="00B006E6" w:rsidP="00E41B61">
      <w:pPr>
        <w:shd w:val="clear" w:color="auto" w:fill="D9D9D9" w:themeFill="background1" w:themeFillShade="D9"/>
        <w:spacing w:line="360" w:lineRule="auto"/>
        <w:jc w:val="both"/>
        <w:rPr>
          <w:rFonts w:ascii="Century Gothic" w:hAnsi="Century Gothic" w:cs="Arial"/>
          <w:b/>
          <w:lang w:val="es-ES"/>
        </w:rPr>
      </w:pPr>
      <w:r w:rsidRPr="000B6115">
        <w:rPr>
          <w:rFonts w:ascii="Century Gothic" w:hAnsi="Century Gothic" w:cs="Arial"/>
          <w:b/>
          <w:lang w:val="es-ES"/>
        </w:rPr>
        <w:lastRenderedPageBreak/>
        <w:t>Competencia de la Comisión</w:t>
      </w:r>
    </w:p>
    <w:p w14:paraId="3B5733FC" w14:textId="77777777" w:rsidR="00B006E6" w:rsidRPr="000B6115" w:rsidRDefault="00B006E6" w:rsidP="00E41B61">
      <w:pPr>
        <w:spacing w:line="360" w:lineRule="auto"/>
        <w:jc w:val="both"/>
        <w:rPr>
          <w:rFonts w:ascii="Century Gothic" w:hAnsi="Century Gothic" w:cs="Arial"/>
          <w:lang w:val="es-ES"/>
        </w:rPr>
      </w:pPr>
    </w:p>
    <w:p w14:paraId="1B722536" w14:textId="0BA081CF" w:rsidR="00B006E6" w:rsidRPr="000B6115" w:rsidRDefault="00B006E6" w:rsidP="00E41B61">
      <w:pPr>
        <w:spacing w:line="360" w:lineRule="auto"/>
        <w:jc w:val="both"/>
        <w:rPr>
          <w:rFonts w:ascii="Century Gothic" w:eastAsia="Times New Roman" w:hAnsi="Century Gothic" w:cs="Arial"/>
          <w:lang w:eastAsia="es-ES_tradnl"/>
        </w:rPr>
      </w:pPr>
      <w:r w:rsidRPr="000B6115">
        <w:rPr>
          <w:rFonts w:ascii="Century Gothic" w:hAnsi="Century Gothic" w:cs="Arial"/>
          <w:lang w:val="es-ES"/>
        </w:rPr>
        <w:t>La Comisión de Asuntos Frontera Norte es multitemát</w:t>
      </w:r>
      <w:r w:rsidR="00253C03" w:rsidRPr="000B6115">
        <w:rPr>
          <w:rFonts w:ascii="Century Gothic" w:hAnsi="Century Gothic" w:cs="Arial"/>
          <w:lang w:val="es-ES"/>
        </w:rPr>
        <w:t>ica, en virtud de que engloba diversos temas</w:t>
      </w:r>
      <w:r w:rsidRPr="000B6115">
        <w:rPr>
          <w:rFonts w:ascii="Century Gothic" w:hAnsi="Century Gothic" w:cs="Arial"/>
          <w:lang w:val="es-ES"/>
        </w:rPr>
        <w:t xml:space="preserve"> que sucede</w:t>
      </w:r>
      <w:r w:rsidR="00253C03" w:rsidRPr="000B6115">
        <w:rPr>
          <w:rFonts w:ascii="Century Gothic" w:hAnsi="Century Gothic" w:cs="Arial"/>
          <w:lang w:val="es-ES"/>
        </w:rPr>
        <w:t>n</w:t>
      </w:r>
      <w:r w:rsidRPr="000B6115">
        <w:rPr>
          <w:rFonts w:ascii="Century Gothic" w:hAnsi="Century Gothic" w:cs="Arial"/>
          <w:lang w:val="es-ES"/>
        </w:rPr>
        <w:t xml:space="preserve"> en un espacio territorial </w:t>
      </w:r>
      <w:r w:rsidR="008F5015">
        <w:rPr>
          <w:rFonts w:ascii="Century Gothic" w:eastAsia="Times New Roman" w:hAnsi="Century Gothic" w:cs="Arial"/>
          <w:bCs/>
          <w:lang w:eastAsia="es-ES_tradnl"/>
        </w:rPr>
        <w:t xml:space="preserve">integrado por </w:t>
      </w:r>
      <w:r w:rsidRPr="000B6115">
        <w:rPr>
          <w:rFonts w:ascii="Century Gothic" w:eastAsia="Times New Roman" w:hAnsi="Century Gothic" w:cs="Arial"/>
          <w:bCs/>
          <w:lang w:eastAsia="es-ES_tradnl"/>
        </w:rPr>
        <w:t>los estados de B</w:t>
      </w:r>
      <w:r w:rsidRPr="000B6115">
        <w:rPr>
          <w:rFonts w:ascii="Century Gothic" w:eastAsia="Times New Roman" w:hAnsi="Century Gothic" w:cs="Arial"/>
          <w:lang w:eastAsia="es-ES_tradnl"/>
        </w:rPr>
        <w:t>aja California, Sonora, Chihuahua, Coahuila, Nuevo León y Tamaulipas.</w:t>
      </w:r>
    </w:p>
    <w:p w14:paraId="050A5A38" w14:textId="77777777" w:rsidR="00B006E6" w:rsidRPr="000B6115" w:rsidRDefault="00B006E6" w:rsidP="00E41B61">
      <w:pPr>
        <w:spacing w:line="360" w:lineRule="auto"/>
        <w:jc w:val="both"/>
        <w:rPr>
          <w:rFonts w:ascii="Century Gothic" w:eastAsia="Times New Roman" w:hAnsi="Century Gothic" w:cs="Arial"/>
          <w:lang w:eastAsia="es-ES_tradnl"/>
        </w:rPr>
      </w:pPr>
    </w:p>
    <w:p w14:paraId="7933C266" w14:textId="77777777" w:rsidR="00B006E6" w:rsidRPr="000B6115" w:rsidRDefault="00B006E6" w:rsidP="00E41B61">
      <w:p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 xml:space="preserve">Esta Comisión analiza temas tales como: </w:t>
      </w:r>
    </w:p>
    <w:p w14:paraId="51B5BBC3" w14:textId="77777777" w:rsidR="00B006E6" w:rsidRPr="000B6115" w:rsidRDefault="00253C03" w:rsidP="00E41B61">
      <w:pPr>
        <w:numPr>
          <w:ilvl w:val="0"/>
          <w:numId w:val="1"/>
        </w:numPr>
        <w:spacing w:line="360" w:lineRule="auto"/>
        <w:jc w:val="both"/>
        <w:rPr>
          <w:rFonts w:ascii="Century Gothic" w:eastAsia="Times New Roman" w:hAnsi="Century Gothic" w:cs="Arial"/>
          <w:lang w:val="es-MX" w:eastAsia="es-ES_tradnl"/>
        </w:rPr>
      </w:pPr>
      <w:r w:rsidRPr="000B6115">
        <w:rPr>
          <w:rFonts w:ascii="Century Gothic" w:eastAsia="Times New Roman" w:hAnsi="Century Gothic" w:cs="Arial"/>
          <w:lang w:val="es-MX" w:eastAsia="es-ES_tradnl"/>
        </w:rPr>
        <w:t>Derechos Humanos</w:t>
      </w:r>
    </w:p>
    <w:p w14:paraId="43F119A8" w14:textId="77777777" w:rsidR="00676F0B" w:rsidRPr="000B6115" w:rsidRDefault="00676F0B"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 xml:space="preserve">Seguridad </w:t>
      </w:r>
    </w:p>
    <w:p w14:paraId="13721880" w14:textId="77777777" w:rsidR="00676F0B" w:rsidRPr="000B6115" w:rsidRDefault="00676F0B"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Medio Ambiente</w:t>
      </w:r>
    </w:p>
    <w:p w14:paraId="1B22B181" w14:textId="77777777" w:rsidR="00676F0B" w:rsidRPr="000B6115" w:rsidRDefault="00676F0B"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Educación y Cultura</w:t>
      </w:r>
    </w:p>
    <w:p w14:paraId="1D0074E3" w14:textId="77777777" w:rsidR="00676F0B" w:rsidRPr="000B6115" w:rsidRDefault="00676F0B"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Desarrollo Económico</w:t>
      </w:r>
    </w:p>
    <w:p w14:paraId="3590E5D5" w14:textId="77777777" w:rsidR="00676F0B" w:rsidRPr="000B6115" w:rsidRDefault="00676F0B"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Desarrollo Urbano</w:t>
      </w:r>
    </w:p>
    <w:p w14:paraId="12CDED28" w14:textId="77777777" w:rsidR="00676F0B" w:rsidRPr="000B6115" w:rsidRDefault="00676F0B"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Migración</w:t>
      </w:r>
    </w:p>
    <w:p w14:paraId="010FC3AB" w14:textId="77777777" w:rsidR="00676F0B" w:rsidRPr="000B6115" w:rsidRDefault="00676F0B"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Vinculación Institucional</w:t>
      </w:r>
    </w:p>
    <w:p w14:paraId="54D22A12" w14:textId="77777777" w:rsidR="00B006E6" w:rsidRPr="000B6115" w:rsidRDefault="00B006E6"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Salud</w:t>
      </w:r>
    </w:p>
    <w:p w14:paraId="1DA4E22A" w14:textId="77777777" w:rsidR="00B006E6" w:rsidRPr="000B6115" w:rsidRDefault="00B006E6" w:rsidP="00E41B61">
      <w:pPr>
        <w:pStyle w:val="Prrafodelista"/>
        <w:numPr>
          <w:ilvl w:val="0"/>
          <w:numId w:val="1"/>
        </w:numPr>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sz w:val="24"/>
          <w:szCs w:val="24"/>
          <w:lang w:eastAsia="es-ES_tradnl"/>
        </w:rPr>
        <w:t>Recursos Hídricos</w:t>
      </w:r>
    </w:p>
    <w:p w14:paraId="59851A3B" w14:textId="77777777" w:rsidR="006327A6" w:rsidRPr="000B6115" w:rsidRDefault="006327A6" w:rsidP="00E41B61">
      <w:p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Los temas anteriores serán abordados principalmente en tareas de:</w:t>
      </w:r>
    </w:p>
    <w:p w14:paraId="624C3361" w14:textId="77777777" w:rsidR="00676F0B" w:rsidRPr="000B6115" w:rsidRDefault="006327A6" w:rsidP="00E41B61">
      <w:pPr>
        <w:pStyle w:val="Texto"/>
        <w:numPr>
          <w:ilvl w:val="0"/>
          <w:numId w:val="3"/>
        </w:numPr>
        <w:spacing w:after="0" w:line="240" w:lineRule="auto"/>
        <w:rPr>
          <w:rFonts w:ascii="Century Gothic" w:hAnsi="Century Gothic"/>
          <w:sz w:val="24"/>
          <w:szCs w:val="24"/>
          <w:lang w:val="es-MX"/>
        </w:rPr>
      </w:pPr>
      <w:r w:rsidRPr="000B6115">
        <w:rPr>
          <w:rFonts w:ascii="Century Gothic" w:hAnsi="Century Gothic"/>
          <w:sz w:val="24"/>
          <w:szCs w:val="24"/>
          <w:lang w:val="es-MX"/>
        </w:rPr>
        <w:t>Dictamen legislativo</w:t>
      </w:r>
    </w:p>
    <w:p w14:paraId="205C0A4C" w14:textId="77777777" w:rsidR="006327A6" w:rsidRPr="000B6115" w:rsidRDefault="006327A6" w:rsidP="00E41B61">
      <w:pPr>
        <w:pStyle w:val="Texto"/>
        <w:numPr>
          <w:ilvl w:val="0"/>
          <w:numId w:val="3"/>
        </w:numPr>
        <w:spacing w:after="0" w:line="240" w:lineRule="auto"/>
        <w:rPr>
          <w:rFonts w:ascii="Century Gothic" w:hAnsi="Century Gothic"/>
          <w:sz w:val="24"/>
          <w:szCs w:val="24"/>
          <w:lang w:val="es-MX"/>
        </w:rPr>
      </w:pPr>
      <w:r w:rsidRPr="000B6115">
        <w:rPr>
          <w:rFonts w:ascii="Century Gothic" w:hAnsi="Century Gothic"/>
          <w:sz w:val="24"/>
          <w:szCs w:val="24"/>
          <w:lang w:val="es-MX"/>
        </w:rPr>
        <w:t>Información</w:t>
      </w:r>
    </w:p>
    <w:p w14:paraId="0603DB55" w14:textId="77777777" w:rsidR="00676F0B" w:rsidRPr="000B6115" w:rsidRDefault="006327A6" w:rsidP="00E41B61">
      <w:pPr>
        <w:pStyle w:val="Texto"/>
        <w:numPr>
          <w:ilvl w:val="0"/>
          <w:numId w:val="3"/>
        </w:numPr>
        <w:spacing w:after="0" w:line="240" w:lineRule="auto"/>
        <w:rPr>
          <w:rFonts w:ascii="Century Gothic" w:hAnsi="Century Gothic"/>
          <w:sz w:val="24"/>
          <w:szCs w:val="24"/>
          <w:lang w:val="es-MX"/>
        </w:rPr>
      </w:pPr>
      <w:r w:rsidRPr="000B6115">
        <w:rPr>
          <w:rFonts w:ascii="Century Gothic" w:hAnsi="Century Gothic" w:cs="Arial"/>
          <w:sz w:val="24"/>
          <w:szCs w:val="24"/>
          <w:lang w:val="es-MX"/>
        </w:rPr>
        <w:t>Control evaluatorio</w:t>
      </w:r>
    </w:p>
    <w:p w14:paraId="7EA10090" w14:textId="77777777" w:rsidR="00590BEB" w:rsidRDefault="006327A6" w:rsidP="00E41B61">
      <w:pPr>
        <w:pStyle w:val="Texto"/>
        <w:numPr>
          <w:ilvl w:val="0"/>
          <w:numId w:val="3"/>
        </w:numPr>
        <w:spacing w:after="0" w:line="240" w:lineRule="auto"/>
        <w:rPr>
          <w:rFonts w:ascii="Century Gothic" w:hAnsi="Century Gothic"/>
          <w:sz w:val="24"/>
          <w:szCs w:val="24"/>
          <w:lang w:val="es-MX"/>
        </w:rPr>
      </w:pPr>
      <w:r w:rsidRPr="000B6115">
        <w:rPr>
          <w:rFonts w:ascii="Century Gothic" w:hAnsi="Century Gothic"/>
          <w:sz w:val="24"/>
          <w:szCs w:val="24"/>
          <w:lang w:val="es-MX"/>
        </w:rPr>
        <w:t>Opinión</w:t>
      </w:r>
    </w:p>
    <w:p w14:paraId="2F83252F" w14:textId="60E71872" w:rsidR="006327A6" w:rsidRPr="00590BEB" w:rsidRDefault="00590BEB" w:rsidP="00E41B61">
      <w:pPr>
        <w:pStyle w:val="Texto"/>
        <w:numPr>
          <w:ilvl w:val="0"/>
          <w:numId w:val="3"/>
        </w:numPr>
        <w:spacing w:after="0" w:line="240" w:lineRule="auto"/>
        <w:rPr>
          <w:rFonts w:ascii="Century Gothic" w:hAnsi="Century Gothic"/>
          <w:sz w:val="24"/>
          <w:szCs w:val="24"/>
          <w:lang w:val="es-MX"/>
        </w:rPr>
      </w:pPr>
      <w:r>
        <w:rPr>
          <w:rFonts w:ascii="Century Gothic" w:hAnsi="Century Gothic"/>
          <w:sz w:val="24"/>
          <w:szCs w:val="24"/>
          <w:lang w:val="es-MX"/>
        </w:rPr>
        <w:t>Investigación</w:t>
      </w:r>
    </w:p>
    <w:p w14:paraId="553635B1" w14:textId="77777777" w:rsidR="00676F0B" w:rsidRPr="000B6115" w:rsidRDefault="00676F0B" w:rsidP="00E41B61">
      <w:pPr>
        <w:pStyle w:val="Texto"/>
        <w:spacing w:after="0" w:line="240" w:lineRule="auto"/>
        <w:rPr>
          <w:rFonts w:ascii="Century Gothic" w:hAnsi="Century Gothic"/>
          <w:sz w:val="24"/>
          <w:szCs w:val="24"/>
          <w:lang w:val="es-MX"/>
        </w:rPr>
      </w:pPr>
    </w:p>
    <w:p w14:paraId="4C3BE69D" w14:textId="77777777" w:rsidR="00B006E6" w:rsidRDefault="00B006E6" w:rsidP="00E41B61">
      <w:pPr>
        <w:spacing w:line="360" w:lineRule="auto"/>
        <w:jc w:val="both"/>
        <w:rPr>
          <w:rFonts w:ascii="Century Gothic" w:eastAsia="Times New Roman" w:hAnsi="Century Gothic" w:cs="Times New Roman"/>
          <w:lang w:val="es-MX" w:eastAsia="es-ES"/>
        </w:rPr>
      </w:pPr>
    </w:p>
    <w:p w14:paraId="6A04D510" w14:textId="5E5D9735" w:rsidR="0076461D" w:rsidRPr="000B6115" w:rsidRDefault="0076461D" w:rsidP="00E41B61">
      <w:pPr>
        <w:spacing w:line="360" w:lineRule="auto"/>
        <w:jc w:val="both"/>
        <w:rPr>
          <w:rFonts w:ascii="Century Gothic" w:eastAsia="Times New Roman" w:hAnsi="Century Gothic" w:cs="Arial"/>
          <w:lang w:eastAsia="es-ES_tradnl"/>
        </w:rPr>
      </w:pPr>
    </w:p>
    <w:p w14:paraId="310B01FB" w14:textId="77777777" w:rsidR="006327A6" w:rsidRPr="000B6115" w:rsidRDefault="006327A6" w:rsidP="00E41B61">
      <w:pPr>
        <w:shd w:val="clear" w:color="auto" w:fill="D9D9D9" w:themeFill="background1" w:themeFillShade="D9"/>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Principales Actividades de la Comisión</w:t>
      </w:r>
    </w:p>
    <w:p w14:paraId="0E57D812" w14:textId="77777777" w:rsidR="006327A6" w:rsidRPr="000B6115" w:rsidRDefault="006327A6" w:rsidP="00E41B61">
      <w:pPr>
        <w:spacing w:line="360" w:lineRule="auto"/>
        <w:jc w:val="both"/>
        <w:rPr>
          <w:rFonts w:ascii="Century Gothic" w:eastAsia="Times New Roman" w:hAnsi="Century Gothic" w:cs="Arial"/>
          <w:lang w:eastAsia="es-ES_tradnl"/>
        </w:rPr>
      </w:pPr>
    </w:p>
    <w:p w14:paraId="5B08F4DE" w14:textId="594C8B9B" w:rsidR="00DB74A2" w:rsidRPr="000B6115" w:rsidRDefault="00DB74A2"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 xml:space="preserve">Reunirse cuando menos una vez al mes a fin de dar respuesta a asuntos y dictámenes </w:t>
      </w:r>
      <w:r w:rsidR="00590BEB">
        <w:rPr>
          <w:rFonts w:ascii="Century Gothic" w:eastAsia="Times New Roman" w:hAnsi="Century Gothic" w:cs="Arial"/>
          <w:lang w:eastAsia="es-ES_tradnl"/>
        </w:rPr>
        <w:t>competentes</w:t>
      </w:r>
      <w:r w:rsidRPr="000B6115">
        <w:rPr>
          <w:rFonts w:ascii="Century Gothic" w:eastAsia="Times New Roman" w:hAnsi="Century Gothic" w:cs="Arial"/>
          <w:lang w:eastAsia="es-ES_tradnl"/>
        </w:rPr>
        <w:t xml:space="preserve"> </w:t>
      </w:r>
      <w:r w:rsidR="00590BEB">
        <w:rPr>
          <w:rFonts w:ascii="Century Gothic" w:eastAsia="Times New Roman" w:hAnsi="Century Gothic" w:cs="Arial"/>
          <w:lang w:eastAsia="es-ES_tradnl"/>
        </w:rPr>
        <w:t>a la C</w:t>
      </w:r>
      <w:r w:rsidRPr="000B6115">
        <w:rPr>
          <w:rFonts w:ascii="Century Gothic" w:eastAsia="Times New Roman" w:hAnsi="Century Gothic" w:cs="Arial"/>
          <w:lang w:eastAsia="es-ES_tradnl"/>
        </w:rPr>
        <w:t>omisión;</w:t>
      </w:r>
    </w:p>
    <w:p w14:paraId="01A6C9AF" w14:textId="77777777" w:rsidR="00DB74A2" w:rsidRPr="000B6115" w:rsidRDefault="00DB74A2" w:rsidP="00E41B61">
      <w:pPr>
        <w:spacing w:line="360" w:lineRule="auto"/>
        <w:jc w:val="both"/>
        <w:rPr>
          <w:rFonts w:ascii="Century Gothic" w:eastAsia="Times New Roman" w:hAnsi="Century Gothic" w:cs="Arial"/>
          <w:lang w:eastAsia="es-ES_tradnl"/>
        </w:rPr>
      </w:pPr>
    </w:p>
    <w:p w14:paraId="7693FAAA" w14:textId="689495EB"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Aprobar actas de las reuniones;</w:t>
      </w:r>
    </w:p>
    <w:p w14:paraId="26043F86" w14:textId="77777777" w:rsidR="006327A6" w:rsidRPr="000B6115" w:rsidRDefault="006327A6" w:rsidP="00E41B61">
      <w:pPr>
        <w:spacing w:line="360" w:lineRule="auto"/>
        <w:jc w:val="both"/>
        <w:rPr>
          <w:rFonts w:ascii="Century Gothic" w:eastAsia="Times New Roman" w:hAnsi="Century Gothic" w:cs="Arial"/>
          <w:lang w:eastAsia="es-ES_tradnl"/>
        </w:rPr>
      </w:pPr>
    </w:p>
    <w:p w14:paraId="0C05CF20" w14:textId="77777777"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Redactar informes semestrales</w:t>
      </w:r>
      <w:r w:rsidR="00DB74A2" w:rsidRPr="000B6115">
        <w:rPr>
          <w:rFonts w:ascii="Century Gothic" w:eastAsia="Times New Roman" w:hAnsi="Century Gothic" w:cs="Arial"/>
          <w:lang w:eastAsia="es-ES_tradnl"/>
        </w:rPr>
        <w:t xml:space="preserve"> y finales</w:t>
      </w:r>
      <w:r w:rsidRPr="000B6115">
        <w:rPr>
          <w:rFonts w:ascii="Century Gothic" w:eastAsia="Times New Roman" w:hAnsi="Century Gothic" w:cs="Arial"/>
          <w:lang w:eastAsia="es-ES_tradnl"/>
        </w:rPr>
        <w:t xml:space="preserve"> de actividades</w:t>
      </w:r>
      <w:r w:rsidR="00DB74A2" w:rsidRPr="000B6115">
        <w:rPr>
          <w:rFonts w:ascii="Century Gothic" w:eastAsia="Times New Roman" w:hAnsi="Century Gothic" w:cs="Arial"/>
          <w:lang w:eastAsia="es-ES_tradnl"/>
        </w:rPr>
        <w:t xml:space="preserve"> tal y como lo establece el Reglamento de la Cámara de Diputados</w:t>
      </w:r>
      <w:r w:rsidRPr="000B6115">
        <w:rPr>
          <w:rFonts w:ascii="Century Gothic" w:eastAsia="Times New Roman" w:hAnsi="Century Gothic" w:cs="Arial"/>
          <w:lang w:eastAsia="es-ES_tradnl"/>
        </w:rPr>
        <w:t>;</w:t>
      </w:r>
    </w:p>
    <w:p w14:paraId="55E7B120" w14:textId="77777777" w:rsidR="006327A6" w:rsidRPr="000B6115" w:rsidRDefault="006327A6" w:rsidP="00E41B61">
      <w:pPr>
        <w:spacing w:line="360" w:lineRule="auto"/>
        <w:jc w:val="both"/>
        <w:rPr>
          <w:rFonts w:ascii="Century Gothic" w:eastAsia="Times New Roman" w:hAnsi="Century Gothic" w:cs="Arial"/>
          <w:lang w:eastAsia="es-ES_tradnl"/>
        </w:rPr>
      </w:pPr>
    </w:p>
    <w:p w14:paraId="348302CD" w14:textId="77777777"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Elaborar los dictámenes o resoluciones, sobre los asuntos que le fueron turnados;</w:t>
      </w:r>
    </w:p>
    <w:p w14:paraId="210F34B6" w14:textId="77777777" w:rsidR="006327A6" w:rsidRPr="000B6115" w:rsidRDefault="006327A6" w:rsidP="00E41B61">
      <w:pPr>
        <w:spacing w:line="360" w:lineRule="auto"/>
        <w:jc w:val="both"/>
        <w:rPr>
          <w:rFonts w:ascii="Century Gothic" w:eastAsia="Times New Roman" w:hAnsi="Century Gothic" w:cs="Arial"/>
          <w:lang w:eastAsia="es-ES_tradnl"/>
        </w:rPr>
      </w:pPr>
    </w:p>
    <w:p w14:paraId="5F65F378" w14:textId="77777777"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Decidir la constitución e integración de subcomisiones y grupos de trabajo;</w:t>
      </w:r>
    </w:p>
    <w:p w14:paraId="653A3C20" w14:textId="77777777" w:rsidR="006327A6" w:rsidRPr="000B6115" w:rsidRDefault="006327A6" w:rsidP="00E41B61">
      <w:pPr>
        <w:spacing w:line="360" w:lineRule="auto"/>
        <w:jc w:val="both"/>
        <w:rPr>
          <w:rFonts w:ascii="Century Gothic" w:eastAsia="Times New Roman" w:hAnsi="Century Gothic" w:cs="Arial"/>
          <w:lang w:eastAsia="es-ES_tradnl"/>
        </w:rPr>
      </w:pPr>
    </w:p>
    <w:p w14:paraId="0621894C" w14:textId="77777777"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Realizar el análisis del informe con el que los secretarios de despacho den cuenta a la Cámara del estado que guardan sus respectivos ramos;</w:t>
      </w:r>
    </w:p>
    <w:p w14:paraId="4F9CCAC7" w14:textId="77777777" w:rsidR="006327A6" w:rsidRPr="000B6115" w:rsidRDefault="006327A6" w:rsidP="00E41B61">
      <w:pPr>
        <w:spacing w:line="360" w:lineRule="auto"/>
        <w:jc w:val="both"/>
        <w:rPr>
          <w:rFonts w:ascii="Century Gothic" w:eastAsia="Times New Roman" w:hAnsi="Century Gothic" w:cs="Arial"/>
          <w:lang w:eastAsia="es-ES_tradnl"/>
        </w:rPr>
      </w:pPr>
    </w:p>
    <w:p w14:paraId="4D1C078A" w14:textId="2B647557"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 xml:space="preserve">Elaborar el acuerdo para solicitar la comparecencia de servidores públicos, invitaciones a reuniones de trabajo </w:t>
      </w:r>
      <w:r w:rsidR="00E41B61">
        <w:rPr>
          <w:rFonts w:ascii="Century Gothic" w:eastAsia="Times New Roman" w:hAnsi="Century Gothic" w:cs="Arial"/>
          <w:lang w:eastAsia="es-ES_tradnl"/>
        </w:rPr>
        <w:t xml:space="preserve">o encuentros, para solicitarles </w:t>
      </w:r>
      <w:r w:rsidRPr="000B6115">
        <w:rPr>
          <w:rFonts w:ascii="Century Gothic" w:eastAsia="Times New Roman" w:hAnsi="Century Gothic" w:cs="Arial"/>
          <w:lang w:eastAsia="es-ES_tradnl"/>
        </w:rPr>
        <w:t xml:space="preserve">información, opinión o aclaración sobre asuntos que sean competencia de la </w:t>
      </w:r>
      <w:r w:rsidR="00E41B61">
        <w:rPr>
          <w:rFonts w:ascii="Century Gothic" w:eastAsia="Times New Roman" w:hAnsi="Century Gothic" w:cs="Arial"/>
          <w:lang w:eastAsia="es-ES_tradnl"/>
        </w:rPr>
        <w:t>C</w:t>
      </w:r>
      <w:r w:rsidRPr="000B6115">
        <w:rPr>
          <w:rFonts w:ascii="Century Gothic" w:eastAsia="Times New Roman" w:hAnsi="Century Gothic" w:cs="Arial"/>
          <w:lang w:eastAsia="es-ES_tradnl"/>
        </w:rPr>
        <w:t>omisión;</w:t>
      </w:r>
    </w:p>
    <w:p w14:paraId="475A0B67" w14:textId="77777777" w:rsidR="006327A6" w:rsidRPr="000B6115" w:rsidRDefault="006327A6" w:rsidP="00E41B61">
      <w:pPr>
        <w:spacing w:line="360" w:lineRule="auto"/>
        <w:jc w:val="both"/>
        <w:rPr>
          <w:rFonts w:ascii="Century Gothic" w:eastAsia="Times New Roman" w:hAnsi="Century Gothic" w:cs="Arial"/>
          <w:lang w:eastAsia="es-ES_tradnl"/>
        </w:rPr>
      </w:pPr>
    </w:p>
    <w:p w14:paraId="64745930" w14:textId="4E5C2A6B"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lastRenderedPageBreak/>
        <w:t>Formular solicitudes de información a los titulares de las dependencias y entidades de la Administración Pública Federal, relativas a asuntos del</w:t>
      </w:r>
      <w:r w:rsidR="00E41B61">
        <w:rPr>
          <w:rFonts w:ascii="Century Gothic" w:eastAsia="Times New Roman" w:hAnsi="Century Gothic" w:cs="Arial"/>
          <w:lang w:eastAsia="es-ES_tradnl"/>
        </w:rPr>
        <w:t xml:space="preserve"> conocimiento o dictamen de la C</w:t>
      </w:r>
      <w:r w:rsidRPr="000B6115">
        <w:rPr>
          <w:rFonts w:ascii="Century Gothic" w:eastAsia="Times New Roman" w:hAnsi="Century Gothic" w:cs="Arial"/>
          <w:lang w:eastAsia="es-ES_tradnl"/>
        </w:rPr>
        <w:t>omisión;</w:t>
      </w:r>
    </w:p>
    <w:p w14:paraId="5E8E806B" w14:textId="77777777" w:rsidR="00DB74A2" w:rsidRPr="000B6115" w:rsidRDefault="00DB74A2" w:rsidP="00E41B61">
      <w:pPr>
        <w:spacing w:line="360" w:lineRule="auto"/>
        <w:jc w:val="both"/>
        <w:rPr>
          <w:rFonts w:ascii="Century Gothic" w:eastAsia="Times New Roman" w:hAnsi="Century Gothic" w:cs="Arial"/>
          <w:lang w:eastAsia="es-ES_tradnl"/>
        </w:rPr>
      </w:pPr>
    </w:p>
    <w:p w14:paraId="1BE17DFD" w14:textId="77777777" w:rsidR="00DB74A2" w:rsidRPr="000B6115" w:rsidRDefault="00DB74A2"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Recibir peticiones relacionadas con asuntos que sean de su competencia;</w:t>
      </w:r>
    </w:p>
    <w:p w14:paraId="34AB02B7" w14:textId="77777777" w:rsidR="00BA7902" w:rsidRPr="000B6115" w:rsidRDefault="00BA7902" w:rsidP="00E41B61">
      <w:pPr>
        <w:spacing w:line="360" w:lineRule="auto"/>
        <w:jc w:val="both"/>
        <w:rPr>
          <w:rFonts w:ascii="Century Gothic" w:eastAsia="Times New Roman" w:hAnsi="Century Gothic" w:cs="Arial"/>
          <w:lang w:eastAsia="es-ES_tradnl"/>
        </w:rPr>
      </w:pPr>
    </w:p>
    <w:p w14:paraId="1F93FBFA" w14:textId="2751979E" w:rsidR="00BA7902" w:rsidRPr="000B6115" w:rsidRDefault="00E41B61" w:rsidP="00E41B61">
      <w:pPr>
        <w:pStyle w:val="Prrafodelista"/>
        <w:numPr>
          <w:ilvl w:val="0"/>
          <w:numId w:val="4"/>
        </w:numPr>
        <w:spacing w:line="360" w:lineRule="auto"/>
        <w:jc w:val="both"/>
        <w:rPr>
          <w:rFonts w:ascii="Century Gothic" w:eastAsia="Times New Roman" w:hAnsi="Century Gothic" w:cs="Arial"/>
          <w:sz w:val="24"/>
          <w:szCs w:val="24"/>
          <w:lang w:eastAsia="es-ES_tradnl"/>
        </w:rPr>
      </w:pPr>
      <w:r>
        <w:rPr>
          <w:rFonts w:ascii="Century Gothic" w:eastAsia="Times New Roman" w:hAnsi="Century Gothic" w:cs="Arial"/>
          <w:lang w:eastAsia="es-ES_tradnl"/>
        </w:rPr>
        <w:t>R</w:t>
      </w:r>
      <w:r w:rsidR="00BA7902" w:rsidRPr="000B6115">
        <w:rPr>
          <w:rFonts w:ascii="Century Gothic" w:eastAsia="Times New Roman" w:hAnsi="Century Gothic" w:cs="Arial"/>
          <w:lang w:eastAsia="es-ES_tradnl"/>
        </w:rPr>
        <w:t>ealización de foros, seminarios, talleres, conferencias, investigaciones, estudios, audiencias y consultas;</w:t>
      </w:r>
    </w:p>
    <w:p w14:paraId="0B3662F7" w14:textId="77777777" w:rsidR="006327A6" w:rsidRPr="000B6115" w:rsidRDefault="006327A6" w:rsidP="00E41B61">
      <w:pPr>
        <w:spacing w:line="360" w:lineRule="auto"/>
        <w:jc w:val="both"/>
        <w:rPr>
          <w:rFonts w:ascii="Century Gothic" w:eastAsia="Times New Roman" w:hAnsi="Century Gothic" w:cs="Arial"/>
          <w:lang w:eastAsia="es-ES_tradnl"/>
        </w:rPr>
      </w:pPr>
    </w:p>
    <w:p w14:paraId="407F5999" w14:textId="238302CA"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Realizar la evaluación periódica de las políticas públic</w:t>
      </w:r>
      <w:r w:rsidR="00E41B61">
        <w:rPr>
          <w:rFonts w:ascii="Century Gothic" w:eastAsia="Times New Roman" w:hAnsi="Century Gothic" w:cs="Arial"/>
          <w:lang w:eastAsia="es-ES_tradnl"/>
        </w:rPr>
        <w:t xml:space="preserve">as y los programas respectivos </w:t>
      </w:r>
      <w:r w:rsidRPr="000B6115">
        <w:rPr>
          <w:rFonts w:ascii="Century Gothic" w:eastAsia="Times New Roman" w:hAnsi="Century Gothic" w:cs="Arial"/>
          <w:lang w:eastAsia="es-ES_tradnl"/>
        </w:rPr>
        <w:t>en lo concerniente al área de su competencia; y</w:t>
      </w:r>
    </w:p>
    <w:p w14:paraId="709D2170" w14:textId="77777777" w:rsidR="00BA7902" w:rsidRPr="000B6115" w:rsidRDefault="00BA7902" w:rsidP="00E41B61">
      <w:pPr>
        <w:spacing w:line="360" w:lineRule="auto"/>
        <w:jc w:val="both"/>
        <w:rPr>
          <w:rFonts w:ascii="Century Gothic" w:eastAsia="Times New Roman" w:hAnsi="Century Gothic" w:cs="Arial"/>
          <w:lang w:eastAsia="es-ES_tradnl"/>
        </w:rPr>
      </w:pPr>
    </w:p>
    <w:p w14:paraId="5718C43E" w14:textId="77777777" w:rsidR="006327A6" w:rsidRPr="000B6115" w:rsidRDefault="006327A6" w:rsidP="00E41B61">
      <w:pPr>
        <w:pStyle w:val="Prrafodelista"/>
        <w:numPr>
          <w:ilvl w:val="0"/>
          <w:numId w:val="4"/>
        </w:numPr>
        <w:spacing w:line="360" w:lineRule="auto"/>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Resolver los acuerdos o resoluciones relacionados con las actividades que le corresponden relacionados con su competencia.</w:t>
      </w:r>
    </w:p>
    <w:p w14:paraId="6C2D506B" w14:textId="77777777" w:rsidR="006327A6" w:rsidRPr="000B6115" w:rsidRDefault="006327A6" w:rsidP="00E41B61">
      <w:pPr>
        <w:spacing w:line="360" w:lineRule="auto"/>
        <w:jc w:val="both"/>
        <w:rPr>
          <w:rFonts w:ascii="Century Gothic" w:eastAsia="Times New Roman" w:hAnsi="Century Gothic" w:cs="Arial"/>
          <w:lang w:eastAsia="es-ES_tradnl"/>
        </w:rPr>
      </w:pPr>
    </w:p>
    <w:p w14:paraId="2173072B" w14:textId="77777777" w:rsidR="00DB74A2" w:rsidRPr="000B6115" w:rsidRDefault="00DB74A2" w:rsidP="00E41B61">
      <w:pPr>
        <w:spacing w:line="360" w:lineRule="auto"/>
        <w:jc w:val="both"/>
        <w:rPr>
          <w:rFonts w:ascii="Century Gothic" w:eastAsia="Times New Roman" w:hAnsi="Century Gothic" w:cs="Arial"/>
          <w:lang w:eastAsia="es-ES_tradnl"/>
        </w:rPr>
      </w:pPr>
    </w:p>
    <w:p w14:paraId="54E6BE7B" w14:textId="77777777" w:rsidR="00DB74A2" w:rsidRPr="000B6115" w:rsidRDefault="00DB74A2" w:rsidP="00E41B61">
      <w:pPr>
        <w:spacing w:line="360" w:lineRule="auto"/>
        <w:jc w:val="both"/>
        <w:rPr>
          <w:rFonts w:ascii="Century Gothic" w:eastAsia="Times New Roman" w:hAnsi="Century Gothic" w:cs="Arial"/>
          <w:lang w:eastAsia="es-ES_tradnl"/>
        </w:rPr>
      </w:pPr>
    </w:p>
    <w:p w14:paraId="332667ED" w14:textId="77777777" w:rsidR="00DB74A2" w:rsidRPr="000B6115" w:rsidRDefault="00DB74A2" w:rsidP="00E41B61">
      <w:pPr>
        <w:spacing w:line="360" w:lineRule="auto"/>
        <w:jc w:val="both"/>
        <w:rPr>
          <w:rFonts w:ascii="Century Gothic" w:eastAsia="Times New Roman" w:hAnsi="Century Gothic" w:cs="Arial"/>
          <w:lang w:eastAsia="es-ES_tradnl"/>
        </w:rPr>
      </w:pPr>
    </w:p>
    <w:p w14:paraId="636DB082" w14:textId="77777777" w:rsidR="00DB74A2" w:rsidRPr="000B6115" w:rsidRDefault="00DB74A2" w:rsidP="00E41B61">
      <w:pPr>
        <w:spacing w:line="360" w:lineRule="auto"/>
        <w:jc w:val="both"/>
        <w:rPr>
          <w:rFonts w:ascii="Century Gothic" w:eastAsia="Times New Roman" w:hAnsi="Century Gothic" w:cs="Arial"/>
          <w:lang w:eastAsia="es-ES_tradnl"/>
        </w:rPr>
      </w:pPr>
    </w:p>
    <w:p w14:paraId="02195B06" w14:textId="77777777" w:rsidR="00DB74A2" w:rsidRPr="000B6115" w:rsidRDefault="00DB74A2" w:rsidP="00E41B61">
      <w:pPr>
        <w:spacing w:line="360" w:lineRule="auto"/>
        <w:jc w:val="both"/>
        <w:rPr>
          <w:rFonts w:ascii="Century Gothic" w:eastAsia="Times New Roman" w:hAnsi="Century Gothic" w:cs="Arial"/>
          <w:lang w:eastAsia="es-ES_tradnl"/>
        </w:rPr>
      </w:pPr>
    </w:p>
    <w:p w14:paraId="21C5A8F5" w14:textId="77777777" w:rsidR="00DB74A2" w:rsidRPr="000B6115" w:rsidRDefault="00DB74A2" w:rsidP="00E41B61">
      <w:pPr>
        <w:spacing w:line="360" w:lineRule="auto"/>
        <w:jc w:val="both"/>
        <w:rPr>
          <w:rFonts w:ascii="Century Gothic" w:eastAsia="Times New Roman" w:hAnsi="Century Gothic" w:cs="Arial"/>
          <w:lang w:eastAsia="es-ES_tradnl"/>
        </w:rPr>
      </w:pPr>
    </w:p>
    <w:p w14:paraId="36EF8630" w14:textId="77777777" w:rsidR="00DB74A2" w:rsidRPr="000B6115" w:rsidRDefault="00DB74A2" w:rsidP="00E41B61">
      <w:pPr>
        <w:spacing w:line="360" w:lineRule="auto"/>
        <w:jc w:val="both"/>
        <w:rPr>
          <w:rFonts w:ascii="Century Gothic" w:eastAsia="Times New Roman" w:hAnsi="Century Gothic" w:cs="Arial"/>
          <w:lang w:eastAsia="es-ES_tradnl"/>
        </w:rPr>
      </w:pPr>
    </w:p>
    <w:p w14:paraId="1DFBBF59" w14:textId="77777777" w:rsidR="00DB74A2" w:rsidRPr="000B6115" w:rsidRDefault="00DB74A2" w:rsidP="00E41B61">
      <w:pPr>
        <w:spacing w:line="360" w:lineRule="auto"/>
        <w:jc w:val="both"/>
        <w:rPr>
          <w:rFonts w:ascii="Century Gothic" w:eastAsia="Times New Roman" w:hAnsi="Century Gothic" w:cs="Arial"/>
          <w:lang w:eastAsia="es-ES_tradnl"/>
        </w:rPr>
      </w:pPr>
    </w:p>
    <w:p w14:paraId="3B82F1C4" w14:textId="4B56FECF" w:rsidR="00BA7902" w:rsidRPr="000B6115" w:rsidRDefault="00BA7902" w:rsidP="00E41B61">
      <w:pPr>
        <w:spacing w:line="360" w:lineRule="auto"/>
        <w:jc w:val="both"/>
        <w:rPr>
          <w:rFonts w:ascii="Century Gothic" w:eastAsia="Times New Roman" w:hAnsi="Century Gothic" w:cs="Arial"/>
          <w:lang w:eastAsia="es-ES_tradnl"/>
        </w:rPr>
      </w:pPr>
    </w:p>
    <w:p w14:paraId="2981B26A" w14:textId="77777777" w:rsidR="00B006E6" w:rsidRPr="000B6115" w:rsidRDefault="006327A6" w:rsidP="00E41B61">
      <w:pPr>
        <w:pStyle w:val="p1"/>
        <w:shd w:val="clear" w:color="auto" w:fill="D9D9D9" w:themeFill="background1" w:themeFillShade="D9"/>
        <w:spacing w:line="360" w:lineRule="auto"/>
        <w:jc w:val="both"/>
        <w:rPr>
          <w:rFonts w:ascii="Century Gothic" w:hAnsi="Century Gothic" w:cs="Arial"/>
          <w:b/>
          <w:bCs/>
          <w:sz w:val="24"/>
          <w:szCs w:val="24"/>
        </w:rPr>
      </w:pPr>
      <w:r w:rsidRPr="000B6115">
        <w:rPr>
          <w:rFonts w:ascii="Century Gothic" w:hAnsi="Century Gothic" w:cs="Arial"/>
          <w:b/>
          <w:bCs/>
          <w:sz w:val="24"/>
          <w:szCs w:val="24"/>
        </w:rPr>
        <w:lastRenderedPageBreak/>
        <w:t>Proceso para la elaboración de</w:t>
      </w:r>
      <w:r w:rsidR="00B006E6" w:rsidRPr="000B6115">
        <w:rPr>
          <w:rFonts w:ascii="Century Gothic" w:hAnsi="Century Gothic" w:cs="Arial"/>
          <w:b/>
          <w:bCs/>
          <w:sz w:val="24"/>
          <w:szCs w:val="24"/>
        </w:rPr>
        <w:t xml:space="preserve"> dictámenes</w:t>
      </w:r>
      <w:r w:rsidR="00BA7902" w:rsidRPr="000B6115">
        <w:rPr>
          <w:rFonts w:ascii="Century Gothic" w:hAnsi="Century Gothic" w:cs="Arial"/>
          <w:b/>
          <w:bCs/>
          <w:sz w:val="24"/>
          <w:szCs w:val="24"/>
        </w:rPr>
        <w:t>.</w:t>
      </w:r>
    </w:p>
    <w:p w14:paraId="6FA6478C" w14:textId="77777777" w:rsidR="00B006E6" w:rsidRPr="000B6115" w:rsidRDefault="00B006E6" w:rsidP="00E41B61">
      <w:pPr>
        <w:pStyle w:val="p1"/>
        <w:spacing w:line="360" w:lineRule="auto"/>
        <w:jc w:val="both"/>
        <w:rPr>
          <w:rFonts w:ascii="Century Gothic" w:hAnsi="Century Gothic" w:cs="Arial"/>
          <w:sz w:val="24"/>
          <w:szCs w:val="24"/>
        </w:rPr>
      </w:pPr>
    </w:p>
    <w:p w14:paraId="5913CB28" w14:textId="77777777" w:rsidR="00B006E6" w:rsidRPr="000B6115" w:rsidRDefault="00DB74A2" w:rsidP="00E41B61">
      <w:pPr>
        <w:pStyle w:val="p1"/>
        <w:spacing w:line="360" w:lineRule="auto"/>
        <w:jc w:val="both"/>
        <w:rPr>
          <w:rFonts w:ascii="Century Gothic" w:hAnsi="Century Gothic" w:cs="Arial"/>
          <w:sz w:val="24"/>
          <w:szCs w:val="24"/>
        </w:rPr>
      </w:pPr>
      <w:r w:rsidRPr="000B6115">
        <w:rPr>
          <w:rFonts w:ascii="Century Gothic" w:hAnsi="Century Gothic" w:cs="Arial"/>
          <w:sz w:val="24"/>
          <w:szCs w:val="24"/>
        </w:rPr>
        <w:t xml:space="preserve">Esta </w:t>
      </w:r>
      <w:r w:rsidR="00B006E6" w:rsidRPr="000B6115">
        <w:rPr>
          <w:rFonts w:ascii="Century Gothic" w:hAnsi="Century Gothic" w:cs="Arial"/>
          <w:sz w:val="24"/>
          <w:szCs w:val="24"/>
        </w:rPr>
        <w:t>Comisión</w:t>
      </w:r>
      <w:r w:rsidR="00832E4A" w:rsidRPr="000B6115">
        <w:rPr>
          <w:rFonts w:ascii="Century Gothic" w:hAnsi="Century Gothic" w:cs="Arial"/>
          <w:sz w:val="24"/>
          <w:szCs w:val="24"/>
        </w:rPr>
        <w:t xml:space="preserve"> de Asuntos Frontera Norte</w:t>
      </w:r>
      <w:r w:rsidR="00B006E6" w:rsidRPr="000B6115">
        <w:rPr>
          <w:rFonts w:ascii="Century Gothic" w:hAnsi="Century Gothic" w:cs="Arial"/>
          <w:sz w:val="24"/>
          <w:szCs w:val="24"/>
        </w:rPr>
        <w:t xml:space="preserve"> se encargará de elaborar dictámenes, informes, opiniones o resoluciones para contribuir al cumplimiento de las atribuciones constitucionales y legales del Congreso.</w:t>
      </w:r>
    </w:p>
    <w:p w14:paraId="67659CC3" w14:textId="77777777" w:rsidR="00DB74A2" w:rsidRPr="000B6115" w:rsidRDefault="00DB74A2" w:rsidP="00E41B61">
      <w:pPr>
        <w:pStyle w:val="p1"/>
        <w:spacing w:line="360" w:lineRule="auto"/>
        <w:jc w:val="both"/>
        <w:rPr>
          <w:rFonts w:ascii="Century Gothic" w:hAnsi="Century Gothic" w:cs="Arial"/>
          <w:sz w:val="24"/>
          <w:szCs w:val="24"/>
        </w:rPr>
      </w:pPr>
    </w:p>
    <w:p w14:paraId="403BDFDF" w14:textId="740EBED8" w:rsidR="00DB74A2" w:rsidRPr="000B6115" w:rsidRDefault="00DB74A2" w:rsidP="00E41B61">
      <w:pPr>
        <w:pStyle w:val="p1"/>
        <w:spacing w:line="360" w:lineRule="auto"/>
        <w:jc w:val="both"/>
        <w:rPr>
          <w:rFonts w:ascii="Century Gothic" w:hAnsi="Century Gothic" w:cs="Arial"/>
          <w:sz w:val="24"/>
          <w:szCs w:val="24"/>
        </w:rPr>
      </w:pPr>
      <w:r w:rsidRPr="000B6115">
        <w:rPr>
          <w:rFonts w:ascii="Century Gothic" w:hAnsi="Century Gothic" w:cs="Arial"/>
          <w:sz w:val="24"/>
          <w:szCs w:val="24"/>
        </w:rPr>
        <w:t>La elaboración de dictámenes versará mediante reportes de investigación que incluya</w:t>
      </w:r>
      <w:r w:rsidR="00E41B61">
        <w:rPr>
          <w:rFonts w:ascii="Century Gothic" w:hAnsi="Century Gothic" w:cs="Arial"/>
          <w:sz w:val="24"/>
          <w:szCs w:val="24"/>
        </w:rPr>
        <w:t>n</w:t>
      </w:r>
      <w:r w:rsidRPr="000B6115">
        <w:rPr>
          <w:rFonts w:ascii="Century Gothic" w:hAnsi="Century Gothic" w:cs="Arial"/>
          <w:sz w:val="24"/>
          <w:szCs w:val="24"/>
        </w:rPr>
        <w:t xml:space="preserve"> l</w:t>
      </w:r>
      <w:r w:rsidR="00832E4A" w:rsidRPr="000B6115">
        <w:rPr>
          <w:rFonts w:ascii="Century Gothic" w:hAnsi="Century Gothic" w:cs="Arial"/>
          <w:sz w:val="24"/>
          <w:szCs w:val="24"/>
        </w:rPr>
        <w:t xml:space="preserve">os antecedentes legislativos, doctrina, </w:t>
      </w:r>
      <w:r w:rsidRPr="000B6115">
        <w:rPr>
          <w:rFonts w:ascii="Century Gothic" w:hAnsi="Century Gothic" w:cs="Arial"/>
          <w:sz w:val="24"/>
          <w:szCs w:val="24"/>
        </w:rPr>
        <w:t>jurisprudencia y, en su caso, el derecho comparado del asunto en estudio</w:t>
      </w:r>
      <w:r w:rsidR="00832E4A" w:rsidRPr="000B6115">
        <w:rPr>
          <w:rFonts w:ascii="Century Gothic" w:hAnsi="Century Gothic" w:cs="Arial"/>
          <w:sz w:val="24"/>
          <w:szCs w:val="24"/>
        </w:rPr>
        <w:t>.</w:t>
      </w:r>
    </w:p>
    <w:p w14:paraId="54085197" w14:textId="77777777" w:rsidR="00B006E6" w:rsidRPr="000B6115" w:rsidRDefault="00B006E6" w:rsidP="00E41B61">
      <w:pPr>
        <w:pStyle w:val="p1"/>
        <w:spacing w:line="360" w:lineRule="auto"/>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 </w:t>
      </w:r>
    </w:p>
    <w:p w14:paraId="5E2EF70E" w14:textId="675FEF4F" w:rsidR="00B006E6" w:rsidRPr="000B6115" w:rsidRDefault="00E41B61" w:rsidP="00E41B61">
      <w:pPr>
        <w:pStyle w:val="p1"/>
        <w:spacing w:line="360" w:lineRule="auto"/>
        <w:jc w:val="both"/>
        <w:rPr>
          <w:rStyle w:val="apple-converted-space"/>
          <w:rFonts w:ascii="Century Gothic" w:hAnsi="Century Gothic" w:cs="Arial"/>
          <w:sz w:val="24"/>
          <w:szCs w:val="24"/>
        </w:rPr>
      </w:pPr>
      <w:r>
        <w:rPr>
          <w:rStyle w:val="apple-converted-space"/>
          <w:rFonts w:ascii="Century Gothic" w:hAnsi="Century Gothic" w:cs="Arial"/>
          <w:sz w:val="24"/>
          <w:szCs w:val="24"/>
        </w:rPr>
        <w:t>Asi</w:t>
      </w:r>
      <w:r w:rsidRPr="000B6115">
        <w:rPr>
          <w:rStyle w:val="apple-converted-space"/>
          <w:rFonts w:ascii="Century Gothic" w:hAnsi="Century Gothic" w:cs="Arial"/>
          <w:sz w:val="24"/>
          <w:szCs w:val="24"/>
        </w:rPr>
        <w:t>mismo</w:t>
      </w:r>
      <w:r w:rsidR="00B006E6" w:rsidRPr="000B6115">
        <w:rPr>
          <w:rStyle w:val="apple-converted-space"/>
          <w:rFonts w:ascii="Century Gothic" w:hAnsi="Century Gothic" w:cs="Arial"/>
          <w:sz w:val="24"/>
          <w:szCs w:val="24"/>
        </w:rPr>
        <w:t>, dentro de la metodología de trabajo de la comisión de Asuntos Frontera Norte, se invitará</w:t>
      </w:r>
      <w:r w:rsidR="00832E4A" w:rsidRPr="000B6115">
        <w:rPr>
          <w:rStyle w:val="apple-converted-space"/>
          <w:rFonts w:ascii="Century Gothic" w:hAnsi="Century Gothic" w:cs="Arial"/>
          <w:sz w:val="24"/>
          <w:szCs w:val="24"/>
        </w:rPr>
        <w:t xml:space="preserve"> a</w:t>
      </w:r>
      <w:r w:rsidR="00B006E6" w:rsidRPr="000B6115">
        <w:rPr>
          <w:rStyle w:val="apple-converted-space"/>
          <w:rFonts w:ascii="Century Gothic" w:hAnsi="Century Gothic" w:cs="Arial"/>
          <w:sz w:val="24"/>
          <w:szCs w:val="24"/>
        </w:rPr>
        <w:t xml:space="preserve"> diputados proponentes de diferentes insumos legislativos </w:t>
      </w:r>
      <w:r w:rsidR="00832E4A" w:rsidRPr="000B6115">
        <w:rPr>
          <w:rStyle w:val="apple-converted-space"/>
          <w:rFonts w:ascii="Century Gothic" w:hAnsi="Century Gothic" w:cs="Arial"/>
          <w:sz w:val="24"/>
          <w:szCs w:val="24"/>
        </w:rPr>
        <w:t xml:space="preserve">a presentar sus trabajos </w:t>
      </w:r>
      <w:r w:rsidR="00B006E6" w:rsidRPr="000B6115">
        <w:rPr>
          <w:rStyle w:val="apple-converted-space"/>
          <w:rFonts w:ascii="Century Gothic" w:hAnsi="Century Gothic" w:cs="Arial"/>
          <w:sz w:val="24"/>
          <w:szCs w:val="24"/>
        </w:rPr>
        <w:t>con el fin de conocer argumentos y opiniones</w:t>
      </w:r>
      <w:r>
        <w:rPr>
          <w:rStyle w:val="apple-converted-space"/>
          <w:rFonts w:ascii="Century Gothic" w:hAnsi="Century Gothic" w:cs="Arial"/>
          <w:sz w:val="24"/>
          <w:szCs w:val="24"/>
        </w:rPr>
        <w:t>,</w:t>
      </w:r>
      <w:r w:rsidR="00B006E6" w:rsidRPr="000B6115">
        <w:rPr>
          <w:rStyle w:val="apple-converted-space"/>
          <w:rFonts w:ascii="Century Gothic" w:hAnsi="Century Gothic" w:cs="Arial"/>
          <w:sz w:val="24"/>
          <w:szCs w:val="24"/>
        </w:rPr>
        <w:t xml:space="preserve"> para con ello desarrollar un trabajo incluyente </w:t>
      </w:r>
      <w:r w:rsidR="00832E4A" w:rsidRPr="000B6115">
        <w:rPr>
          <w:rStyle w:val="apple-converted-space"/>
          <w:rFonts w:ascii="Century Gothic" w:hAnsi="Century Gothic" w:cs="Arial"/>
          <w:sz w:val="24"/>
          <w:szCs w:val="24"/>
        </w:rPr>
        <w:t>a partir de</w:t>
      </w:r>
      <w:r w:rsidR="00B006E6" w:rsidRPr="000B6115">
        <w:rPr>
          <w:rStyle w:val="apple-converted-space"/>
          <w:rFonts w:ascii="Century Gothic" w:hAnsi="Century Gothic" w:cs="Arial"/>
          <w:sz w:val="24"/>
          <w:szCs w:val="24"/>
        </w:rPr>
        <w:t xml:space="preserve"> diferentes puntos de vista en los</w:t>
      </w:r>
      <w:r w:rsidR="00832E4A" w:rsidRPr="000B6115">
        <w:rPr>
          <w:rStyle w:val="apple-converted-space"/>
          <w:rFonts w:ascii="Century Gothic" w:hAnsi="Century Gothic" w:cs="Arial"/>
          <w:sz w:val="24"/>
          <w:szCs w:val="24"/>
        </w:rPr>
        <w:t xml:space="preserve"> distintos</w:t>
      </w:r>
      <w:r w:rsidR="00B006E6" w:rsidRPr="000B6115">
        <w:rPr>
          <w:rStyle w:val="apple-converted-space"/>
          <w:rFonts w:ascii="Century Gothic" w:hAnsi="Century Gothic" w:cs="Arial"/>
          <w:sz w:val="24"/>
          <w:szCs w:val="24"/>
        </w:rPr>
        <w:t xml:space="preserve"> temas que se aborden.</w:t>
      </w:r>
    </w:p>
    <w:p w14:paraId="4AC8AED3" w14:textId="77777777" w:rsidR="00B006E6" w:rsidRPr="000B6115" w:rsidRDefault="00B006E6" w:rsidP="00E41B61">
      <w:pPr>
        <w:pStyle w:val="p1"/>
        <w:spacing w:line="360" w:lineRule="auto"/>
        <w:jc w:val="both"/>
        <w:rPr>
          <w:rStyle w:val="apple-converted-space"/>
          <w:rFonts w:ascii="Century Gothic" w:hAnsi="Century Gothic" w:cs="Arial"/>
          <w:sz w:val="24"/>
          <w:szCs w:val="24"/>
        </w:rPr>
      </w:pPr>
    </w:p>
    <w:p w14:paraId="0FE7AD39" w14:textId="77777777" w:rsidR="00832E4A" w:rsidRPr="000B6115" w:rsidRDefault="00832E4A" w:rsidP="00E41B61">
      <w:pPr>
        <w:pStyle w:val="p1"/>
        <w:spacing w:line="360" w:lineRule="auto"/>
        <w:jc w:val="both"/>
        <w:rPr>
          <w:rStyle w:val="apple-converted-space"/>
          <w:rFonts w:ascii="Century Gothic" w:hAnsi="Century Gothic" w:cs="Arial"/>
          <w:sz w:val="24"/>
          <w:szCs w:val="24"/>
        </w:rPr>
      </w:pPr>
    </w:p>
    <w:p w14:paraId="45ED0BA5" w14:textId="77777777" w:rsidR="00832E4A" w:rsidRPr="000B6115" w:rsidRDefault="00832E4A" w:rsidP="00E41B61">
      <w:pPr>
        <w:pStyle w:val="p1"/>
        <w:spacing w:line="360" w:lineRule="auto"/>
        <w:jc w:val="both"/>
        <w:rPr>
          <w:rStyle w:val="apple-converted-space"/>
          <w:rFonts w:ascii="Century Gothic" w:hAnsi="Century Gothic" w:cs="Arial"/>
          <w:sz w:val="24"/>
          <w:szCs w:val="24"/>
        </w:rPr>
      </w:pPr>
    </w:p>
    <w:p w14:paraId="31E48BAA" w14:textId="77777777" w:rsidR="00676F0B" w:rsidRPr="000B6115" w:rsidRDefault="00676F0B" w:rsidP="00E41B61">
      <w:pPr>
        <w:pStyle w:val="p1"/>
        <w:spacing w:line="360" w:lineRule="auto"/>
        <w:jc w:val="both"/>
        <w:rPr>
          <w:rStyle w:val="apple-converted-space"/>
          <w:rFonts w:ascii="Century Gothic" w:hAnsi="Century Gothic" w:cs="Arial"/>
          <w:sz w:val="24"/>
          <w:szCs w:val="24"/>
        </w:rPr>
      </w:pPr>
    </w:p>
    <w:p w14:paraId="27CEC09E" w14:textId="77777777" w:rsidR="00676F0B" w:rsidRPr="000B6115" w:rsidRDefault="00676F0B" w:rsidP="00E41B61">
      <w:pPr>
        <w:pStyle w:val="p1"/>
        <w:spacing w:line="360" w:lineRule="auto"/>
        <w:jc w:val="both"/>
        <w:rPr>
          <w:rStyle w:val="apple-converted-space"/>
          <w:rFonts w:ascii="Century Gothic" w:hAnsi="Century Gothic" w:cs="Arial"/>
          <w:sz w:val="24"/>
          <w:szCs w:val="24"/>
        </w:rPr>
      </w:pPr>
    </w:p>
    <w:p w14:paraId="41C0284B" w14:textId="77777777" w:rsidR="00676F0B" w:rsidRPr="000B6115" w:rsidRDefault="00676F0B" w:rsidP="00E41B61">
      <w:pPr>
        <w:pStyle w:val="p1"/>
        <w:spacing w:line="360" w:lineRule="auto"/>
        <w:jc w:val="both"/>
        <w:rPr>
          <w:rStyle w:val="apple-converted-space"/>
          <w:rFonts w:ascii="Century Gothic" w:hAnsi="Century Gothic" w:cs="Arial"/>
          <w:sz w:val="24"/>
          <w:szCs w:val="24"/>
        </w:rPr>
      </w:pPr>
    </w:p>
    <w:p w14:paraId="03D6963F" w14:textId="77777777" w:rsidR="00676F0B" w:rsidRPr="000B6115" w:rsidRDefault="00676F0B" w:rsidP="00E41B61">
      <w:pPr>
        <w:pStyle w:val="p1"/>
        <w:spacing w:line="360" w:lineRule="auto"/>
        <w:jc w:val="both"/>
        <w:rPr>
          <w:rStyle w:val="apple-converted-space"/>
          <w:rFonts w:ascii="Century Gothic" w:hAnsi="Century Gothic" w:cs="Arial"/>
          <w:sz w:val="24"/>
          <w:szCs w:val="24"/>
        </w:rPr>
      </w:pPr>
    </w:p>
    <w:p w14:paraId="5A4EAFEC" w14:textId="77777777" w:rsidR="00832E4A" w:rsidRPr="000B6115" w:rsidRDefault="00832E4A" w:rsidP="00E41B61">
      <w:pPr>
        <w:pStyle w:val="p1"/>
        <w:spacing w:line="360" w:lineRule="auto"/>
        <w:jc w:val="both"/>
        <w:rPr>
          <w:rStyle w:val="apple-converted-space"/>
          <w:rFonts w:ascii="Century Gothic" w:hAnsi="Century Gothic" w:cs="Arial"/>
          <w:sz w:val="24"/>
          <w:szCs w:val="24"/>
        </w:rPr>
      </w:pPr>
    </w:p>
    <w:p w14:paraId="17BFE40D" w14:textId="77777777" w:rsidR="00BA7902" w:rsidRPr="000B6115" w:rsidRDefault="00BA7902" w:rsidP="00E41B61">
      <w:pPr>
        <w:pStyle w:val="p1"/>
        <w:spacing w:line="360" w:lineRule="auto"/>
        <w:jc w:val="both"/>
        <w:rPr>
          <w:rStyle w:val="apple-converted-space"/>
          <w:rFonts w:ascii="Century Gothic" w:hAnsi="Century Gothic" w:cs="Arial"/>
          <w:sz w:val="24"/>
          <w:szCs w:val="24"/>
        </w:rPr>
      </w:pPr>
    </w:p>
    <w:p w14:paraId="379C8F1B" w14:textId="77777777" w:rsidR="00BA7902" w:rsidRPr="000B6115" w:rsidRDefault="00BA7902" w:rsidP="00E41B61">
      <w:pPr>
        <w:pStyle w:val="p1"/>
        <w:spacing w:line="360" w:lineRule="auto"/>
        <w:jc w:val="both"/>
        <w:rPr>
          <w:rStyle w:val="apple-converted-space"/>
          <w:rFonts w:ascii="Century Gothic" w:hAnsi="Century Gothic" w:cs="Arial"/>
          <w:sz w:val="24"/>
          <w:szCs w:val="24"/>
        </w:rPr>
      </w:pPr>
    </w:p>
    <w:p w14:paraId="0C2AC41F" w14:textId="77777777" w:rsidR="00BA7902" w:rsidRPr="000B6115" w:rsidRDefault="00BA7902" w:rsidP="00E41B61">
      <w:pPr>
        <w:spacing w:line="360" w:lineRule="auto"/>
        <w:jc w:val="both"/>
        <w:rPr>
          <w:rFonts w:ascii="Century Gothic" w:eastAsia="Times New Roman" w:hAnsi="Century Gothic" w:cs="Arial"/>
          <w:lang w:eastAsia="es-ES_tradnl"/>
        </w:rPr>
      </w:pPr>
    </w:p>
    <w:p w14:paraId="5FB28D69" w14:textId="77777777" w:rsidR="00B006E6" w:rsidRPr="000B6115" w:rsidRDefault="00B006E6" w:rsidP="00E41B61">
      <w:pPr>
        <w:shd w:val="clear" w:color="auto" w:fill="D9D9D9" w:themeFill="background1" w:themeFillShade="D9"/>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 xml:space="preserve"> </w:t>
      </w:r>
      <w:r w:rsidR="00676F0B" w:rsidRPr="000B6115">
        <w:rPr>
          <w:rFonts w:ascii="Century Gothic" w:eastAsia="Times New Roman" w:hAnsi="Century Gothic" w:cs="Arial"/>
          <w:b/>
          <w:lang w:eastAsia="es-ES_tradnl"/>
        </w:rPr>
        <w:t>Ejes Temáticos</w:t>
      </w:r>
    </w:p>
    <w:p w14:paraId="5FE7DF2B" w14:textId="77777777" w:rsidR="00B006E6" w:rsidRPr="000B6115" w:rsidRDefault="00B006E6" w:rsidP="00E41B61">
      <w:pPr>
        <w:spacing w:line="360" w:lineRule="auto"/>
        <w:jc w:val="both"/>
        <w:rPr>
          <w:rFonts w:ascii="Century Gothic" w:eastAsia="Times New Roman" w:hAnsi="Century Gothic" w:cs="Arial"/>
          <w:b/>
          <w:lang w:eastAsia="es-ES_tradnl"/>
        </w:rPr>
      </w:pPr>
    </w:p>
    <w:p w14:paraId="5D694F48" w14:textId="77777777" w:rsidR="00B006E6" w:rsidRPr="000B6115" w:rsidRDefault="00B006E6" w:rsidP="00E41B61">
      <w:pPr>
        <w:pStyle w:val="Prrafodelista"/>
        <w:numPr>
          <w:ilvl w:val="0"/>
          <w:numId w:val="2"/>
        </w:numPr>
        <w:spacing w:line="360" w:lineRule="auto"/>
        <w:jc w:val="both"/>
        <w:rPr>
          <w:rFonts w:ascii="Century Gothic" w:eastAsia="Times New Roman" w:hAnsi="Century Gothic" w:cs="Arial"/>
          <w:b/>
          <w:sz w:val="24"/>
          <w:szCs w:val="24"/>
          <w:lang w:eastAsia="es-ES_tradnl"/>
        </w:rPr>
      </w:pPr>
      <w:r w:rsidRPr="000B6115">
        <w:rPr>
          <w:rFonts w:ascii="Century Gothic" w:eastAsia="Times New Roman" w:hAnsi="Century Gothic" w:cs="Arial"/>
          <w:b/>
          <w:sz w:val="24"/>
          <w:szCs w:val="24"/>
          <w:lang w:eastAsia="es-ES_tradnl"/>
        </w:rPr>
        <w:t>Derechos Humanos</w:t>
      </w:r>
    </w:p>
    <w:p w14:paraId="2C13751E" w14:textId="7A04F679" w:rsidR="00315BA2" w:rsidRPr="000B6115" w:rsidRDefault="00315BA2" w:rsidP="00E41B61">
      <w:pPr>
        <w:pStyle w:val="Prrafodelista"/>
        <w:spacing w:line="360" w:lineRule="auto"/>
        <w:jc w:val="both"/>
        <w:rPr>
          <w:rFonts w:ascii="Century Gothic" w:eastAsia="Times New Roman" w:hAnsi="Century Gothic" w:cs="Arial"/>
          <w:sz w:val="24"/>
          <w:szCs w:val="24"/>
          <w:lang w:eastAsia="es-ES_tradnl"/>
        </w:rPr>
      </w:pPr>
      <w:r w:rsidRPr="000B6115">
        <w:rPr>
          <w:rFonts w:ascii="Century Gothic" w:eastAsia="Times New Roman" w:hAnsi="Century Gothic" w:cs="Arial"/>
          <w:b/>
          <w:sz w:val="24"/>
          <w:szCs w:val="24"/>
          <w:lang w:eastAsia="es-ES_tradnl"/>
        </w:rPr>
        <w:t>Objetivo General:</w:t>
      </w:r>
      <w:r w:rsidRPr="000B6115">
        <w:rPr>
          <w:rFonts w:ascii="Century Gothic" w:eastAsia="Times New Roman" w:hAnsi="Century Gothic" w:cs="Arial"/>
          <w:sz w:val="24"/>
          <w:szCs w:val="24"/>
          <w:lang w:eastAsia="es-ES_tradnl"/>
        </w:rPr>
        <w:t xml:space="preserve"> Proponer los mecanismos y acciones necesarias que garanticen en todo momento el respeto irrestricto de los derechos de todas las personas qu</w:t>
      </w:r>
      <w:r w:rsidR="00923804" w:rsidRPr="000B6115">
        <w:rPr>
          <w:rFonts w:ascii="Century Gothic" w:eastAsia="Times New Roman" w:hAnsi="Century Gothic" w:cs="Arial"/>
          <w:sz w:val="24"/>
          <w:szCs w:val="24"/>
          <w:lang w:eastAsia="es-ES_tradnl"/>
        </w:rPr>
        <w:t>e habitan en los estados de la frontera n</w:t>
      </w:r>
      <w:r w:rsidRPr="000B6115">
        <w:rPr>
          <w:rFonts w:ascii="Century Gothic" w:eastAsia="Times New Roman" w:hAnsi="Century Gothic" w:cs="Arial"/>
          <w:sz w:val="24"/>
          <w:szCs w:val="24"/>
          <w:lang w:eastAsia="es-ES_tradnl"/>
        </w:rPr>
        <w:t>orte del país.</w:t>
      </w:r>
    </w:p>
    <w:p w14:paraId="0180D253" w14:textId="77777777" w:rsidR="00B006E6" w:rsidRPr="000B6115" w:rsidRDefault="00B006E6" w:rsidP="00E41B61">
      <w:pPr>
        <w:pStyle w:val="p1"/>
        <w:spacing w:line="360" w:lineRule="auto"/>
        <w:ind w:left="709" w:firstLine="11"/>
        <w:jc w:val="both"/>
        <w:rPr>
          <w:rFonts w:ascii="Century Gothic" w:hAnsi="Century Gothic" w:cs="Arial"/>
          <w:sz w:val="24"/>
          <w:szCs w:val="24"/>
        </w:rPr>
      </w:pPr>
      <w:r w:rsidRPr="000B6115">
        <w:rPr>
          <w:rFonts w:ascii="Century Gothic" w:hAnsi="Century Gothic" w:cs="Arial"/>
          <w:sz w:val="24"/>
          <w:szCs w:val="24"/>
        </w:rPr>
        <w:t xml:space="preserve">1.1 Elaborar iniciativas de reforma a la Ley de Migración para </w:t>
      </w:r>
      <w:r w:rsidR="00315BA2" w:rsidRPr="000B6115">
        <w:rPr>
          <w:rFonts w:ascii="Century Gothic" w:hAnsi="Century Gothic" w:cs="Arial"/>
          <w:sz w:val="24"/>
          <w:szCs w:val="24"/>
        </w:rPr>
        <w:t>implementar un</w:t>
      </w:r>
      <w:r w:rsidRPr="000B6115">
        <w:rPr>
          <w:rFonts w:ascii="Century Gothic" w:hAnsi="Century Gothic" w:cs="Arial"/>
          <w:sz w:val="24"/>
          <w:szCs w:val="24"/>
        </w:rPr>
        <w:t xml:space="preserve"> modelo de gestión migratoria respetuosa de los derechos humanos.</w:t>
      </w:r>
    </w:p>
    <w:p w14:paraId="46116623"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24881819" w14:textId="77777777" w:rsidR="00B006E6" w:rsidRPr="000B6115" w:rsidRDefault="00B006E6" w:rsidP="00E41B61">
      <w:pPr>
        <w:pStyle w:val="p1"/>
        <w:numPr>
          <w:ilvl w:val="1"/>
          <w:numId w:val="2"/>
        </w:numPr>
        <w:spacing w:line="360" w:lineRule="auto"/>
        <w:ind w:left="709" w:firstLine="0"/>
        <w:jc w:val="both"/>
        <w:rPr>
          <w:rFonts w:ascii="Century Gothic" w:hAnsi="Century Gothic" w:cs="Arial"/>
          <w:sz w:val="24"/>
          <w:szCs w:val="24"/>
        </w:rPr>
      </w:pPr>
      <w:r w:rsidRPr="000B6115">
        <w:rPr>
          <w:rFonts w:ascii="Century Gothic" w:hAnsi="Century Gothic" w:cs="Arial"/>
          <w:sz w:val="24"/>
          <w:szCs w:val="24"/>
        </w:rPr>
        <w:t xml:space="preserve">Impulsar acciones legislativas que garanticen la integridad física y emocional de niñas, niños, adolescentes migrantes y repatriados de manera particular, cuando viajan sin acompañantes, ya que son más vulnerables de </w:t>
      </w:r>
      <w:r w:rsidR="00315BA2" w:rsidRPr="000B6115">
        <w:rPr>
          <w:rFonts w:ascii="Century Gothic" w:hAnsi="Century Gothic" w:cs="Arial"/>
          <w:sz w:val="24"/>
          <w:szCs w:val="24"/>
        </w:rPr>
        <w:t>ser víctimas de</w:t>
      </w:r>
      <w:r w:rsidRPr="000B6115">
        <w:rPr>
          <w:rFonts w:ascii="Century Gothic" w:hAnsi="Century Gothic" w:cs="Arial"/>
          <w:sz w:val="24"/>
          <w:szCs w:val="24"/>
        </w:rPr>
        <w:t xml:space="preserve"> delitos como trata, tráfico de personas y prostitución.</w:t>
      </w:r>
    </w:p>
    <w:p w14:paraId="14112BAF" w14:textId="77777777" w:rsidR="00B006E6" w:rsidRPr="000B6115" w:rsidRDefault="00B006E6" w:rsidP="00E41B61">
      <w:pPr>
        <w:pStyle w:val="p1"/>
        <w:spacing w:line="360" w:lineRule="auto"/>
        <w:ind w:left="709"/>
        <w:jc w:val="both"/>
        <w:rPr>
          <w:rFonts w:ascii="Century Gothic" w:hAnsi="Century Gothic" w:cs="Arial"/>
          <w:sz w:val="24"/>
          <w:szCs w:val="24"/>
        </w:rPr>
      </w:pPr>
    </w:p>
    <w:p w14:paraId="71C59FAE" w14:textId="3CCC2DC6" w:rsidR="00B006E6" w:rsidRPr="000B6115" w:rsidRDefault="00B006E6" w:rsidP="00E41B61">
      <w:pPr>
        <w:pStyle w:val="p1"/>
        <w:numPr>
          <w:ilvl w:val="1"/>
          <w:numId w:val="2"/>
        </w:numPr>
        <w:spacing w:line="360" w:lineRule="auto"/>
        <w:ind w:left="709" w:hanging="1"/>
        <w:jc w:val="both"/>
        <w:rPr>
          <w:rFonts w:ascii="Century Gothic" w:hAnsi="Century Gothic" w:cs="Arial"/>
          <w:sz w:val="24"/>
          <w:szCs w:val="24"/>
        </w:rPr>
      </w:pPr>
      <w:r w:rsidRPr="000B6115">
        <w:rPr>
          <w:rFonts w:ascii="Century Gothic" w:hAnsi="Century Gothic" w:cs="Arial"/>
          <w:sz w:val="24"/>
          <w:szCs w:val="24"/>
        </w:rPr>
        <w:t>Generar reformas que prote</w:t>
      </w:r>
      <w:r w:rsidR="00522121">
        <w:rPr>
          <w:rFonts w:ascii="Century Gothic" w:hAnsi="Century Gothic" w:cs="Arial"/>
          <w:sz w:val="24"/>
          <w:szCs w:val="24"/>
        </w:rPr>
        <w:t>jan a las mujeres y</w:t>
      </w:r>
      <w:r w:rsidRPr="000B6115">
        <w:rPr>
          <w:rFonts w:ascii="Century Gothic" w:hAnsi="Century Gothic" w:cs="Arial"/>
          <w:sz w:val="24"/>
          <w:szCs w:val="24"/>
        </w:rPr>
        <w:t xml:space="preserve"> </w:t>
      </w:r>
      <w:r w:rsidR="00522121">
        <w:rPr>
          <w:rFonts w:ascii="Century Gothic" w:hAnsi="Century Gothic" w:cs="Arial"/>
          <w:sz w:val="24"/>
          <w:szCs w:val="24"/>
        </w:rPr>
        <w:t xml:space="preserve">les </w:t>
      </w:r>
      <w:r w:rsidRPr="000B6115">
        <w:rPr>
          <w:rFonts w:ascii="Century Gothic" w:hAnsi="Century Gothic" w:cs="Arial"/>
          <w:sz w:val="24"/>
          <w:szCs w:val="24"/>
        </w:rPr>
        <w:t xml:space="preserve">garanticen </w:t>
      </w:r>
      <w:r w:rsidR="00522121">
        <w:rPr>
          <w:rFonts w:ascii="Century Gothic" w:hAnsi="Century Gothic" w:cs="Arial"/>
          <w:sz w:val="24"/>
          <w:szCs w:val="24"/>
        </w:rPr>
        <w:t>el acceso a sus derechos</w:t>
      </w:r>
      <w:r w:rsidRPr="000B6115">
        <w:rPr>
          <w:rFonts w:ascii="Century Gothic" w:hAnsi="Century Gothic" w:cs="Arial"/>
          <w:sz w:val="24"/>
          <w:szCs w:val="24"/>
        </w:rPr>
        <w:t xml:space="preserve"> con la finalidad de proteger</w:t>
      </w:r>
      <w:r w:rsidR="00522121">
        <w:rPr>
          <w:rFonts w:ascii="Century Gothic" w:hAnsi="Century Gothic" w:cs="Arial"/>
          <w:sz w:val="24"/>
          <w:szCs w:val="24"/>
        </w:rPr>
        <w:t xml:space="preserve">las y salvaguardarlas </w:t>
      </w:r>
      <w:r w:rsidRPr="000B6115">
        <w:rPr>
          <w:rFonts w:ascii="Century Gothic" w:hAnsi="Century Gothic" w:cs="Arial"/>
          <w:sz w:val="24"/>
          <w:szCs w:val="24"/>
        </w:rPr>
        <w:t xml:space="preserve">en todo momento, así como también garantizar que se les brinde </w:t>
      </w:r>
      <w:r w:rsidR="00315BA2" w:rsidRPr="000B6115">
        <w:rPr>
          <w:rFonts w:ascii="Century Gothic" w:hAnsi="Century Gothic" w:cs="Arial"/>
          <w:sz w:val="24"/>
          <w:szCs w:val="24"/>
        </w:rPr>
        <w:t>una asesoría</w:t>
      </w:r>
      <w:r w:rsidRPr="000B6115">
        <w:rPr>
          <w:rFonts w:ascii="Century Gothic" w:hAnsi="Century Gothic" w:cs="Arial"/>
          <w:sz w:val="24"/>
          <w:szCs w:val="24"/>
        </w:rPr>
        <w:t xml:space="preserve"> adecuada por parte de las instituciones correspondientes. </w:t>
      </w:r>
    </w:p>
    <w:p w14:paraId="458BBE83" w14:textId="77777777" w:rsidR="00B006E6" w:rsidRPr="000B6115" w:rsidRDefault="00B006E6" w:rsidP="00E41B61">
      <w:pPr>
        <w:pStyle w:val="p1"/>
        <w:spacing w:line="360" w:lineRule="auto"/>
        <w:ind w:left="1188"/>
        <w:jc w:val="both"/>
        <w:rPr>
          <w:rFonts w:ascii="Century Gothic" w:hAnsi="Century Gothic" w:cs="Arial"/>
          <w:sz w:val="24"/>
          <w:szCs w:val="24"/>
        </w:rPr>
      </w:pPr>
    </w:p>
    <w:p w14:paraId="1D187B70" w14:textId="77777777" w:rsidR="00B006E6" w:rsidRPr="000B6115" w:rsidRDefault="00B006E6" w:rsidP="00E41B61">
      <w:pPr>
        <w:pStyle w:val="p1"/>
        <w:numPr>
          <w:ilvl w:val="1"/>
          <w:numId w:val="2"/>
        </w:numPr>
        <w:spacing w:line="360" w:lineRule="auto"/>
        <w:ind w:left="709" w:hanging="1"/>
        <w:jc w:val="both"/>
        <w:rPr>
          <w:rFonts w:ascii="Century Gothic" w:hAnsi="Century Gothic" w:cs="Arial"/>
          <w:sz w:val="24"/>
          <w:szCs w:val="24"/>
        </w:rPr>
      </w:pPr>
      <w:r w:rsidRPr="000B6115">
        <w:rPr>
          <w:rFonts w:ascii="Century Gothic" w:hAnsi="Century Gothic" w:cs="Arial"/>
          <w:sz w:val="24"/>
          <w:szCs w:val="24"/>
        </w:rPr>
        <w:t>Promover el reconocimiento de los derechos de la comunidad LGBT y desarrollar propuestas legislativas en favor de este grupo social.</w:t>
      </w:r>
    </w:p>
    <w:p w14:paraId="4F4434FA" w14:textId="77777777" w:rsidR="00B006E6" w:rsidRPr="000B6115" w:rsidRDefault="00B006E6" w:rsidP="00E41B61">
      <w:pPr>
        <w:jc w:val="both"/>
        <w:rPr>
          <w:rFonts w:ascii="Century Gothic" w:hAnsi="Century Gothic" w:cs="Arial"/>
        </w:rPr>
      </w:pPr>
    </w:p>
    <w:p w14:paraId="06B14AFE" w14:textId="77777777" w:rsidR="00315BA2" w:rsidRPr="000B6115" w:rsidRDefault="00B006E6" w:rsidP="00E41B61">
      <w:pPr>
        <w:pStyle w:val="p1"/>
        <w:spacing w:line="360" w:lineRule="auto"/>
        <w:ind w:left="708"/>
        <w:jc w:val="both"/>
        <w:rPr>
          <w:rFonts w:ascii="Century Gothic" w:eastAsia="Times New Roman" w:hAnsi="Century Gothic" w:cs="Arial"/>
          <w:b/>
          <w:sz w:val="24"/>
          <w:szCs w:val="24"/>
        </w:rPr>
      </w:pPr>
      <w:r w:rsidRPr="000B6115">
        <w:rPr>
          <w:rStyle w:val="apple-converted-space"/>
          <w:rFonts w:ascii="Century Gothic" w:hAnsi="Century Gothic" w:cs="Arial"/>
          <w:sz w:val="24"/>
          <w:szCs w:val="24"/>
        </w:rPr>
        <w:t xml:space="preserve">1.5 Llevar a cabo foros temáticos, consultas </w:t>
      </w:r>
      <w:r w:rsidR="00315BA2" w:rsidRPr="000B6115">
        <w:rPr>
          <w:rStyle w:val="apple-converted-space"/>
          <w:rFonts w:ascii="Century Gothic" w:hAnsi="Century Gothic" w:cs="Arial"/>
          <w:sz w:val="24"/>
          <w:szCs w:val="24"/>
        </w:rPr>
        <w:t>y mesas</w:t>
      </w:r>
      <w:r w:rsidRPr="000B6115">
        <w:rPr>
          <w:rStyle w:val="apple-converted-space"/>
          <w:rFonts w:ascii="Century Gothic" w:hAnsi="Century Gothic" w:cs="Arial"/>
          <w:sz w:val="24"/>
          <w:szCs w:val="24"/>
        </w:rPr>
        <w:t xml:space="preserve"> de trabajo, en donde se analicen los problemas que atañen a los estados de la frontera norte y de igual manera se construyan alternativas de solución </w:t>
      </w:r>
      <w:r w:rsidR="00315BA2" w:rsidRPr="000B6115">
        <w:rPr>
          <w:rStyle w:val="apple-converted-space"/>
          <w:rFonts w:ascii="Century Gothic" w:hAnsi="Century Gothic" w:cs="Arial"/>
          <w:sz w:val="24"/>
          <w:szCs w:val="24"/>
        </w:rPr>
        <w:t>para los</w:t>
      </w:r>
      <w:r w:rsidRPr="000B6115">
        <w:rPr>
          <w:rStyle w:val="apple-converted-space"/>
          <w:rFonts w:ascii="Century Gothic" w:hAnsi="Century Gothic" w:cs="Arial"/>
          <w:sz w:val="24"/>
          <w:szCs w:val="24"/>
        </w:rPr>
        <w:t xml:space="preserve"> mismos.  </w:t>
      </w:r>
      <w:r w:rsidRPr="000B6115">
        <w:rPr>
          <w:rFonts w:ascii="Century Gothic" w:eastAsia="Times New Roman" w:hAnsi="Century Gothic" w:cs="Arial"/>
          <w:b/>
          <w:sz w:val="24"/>
          <w:szCs w:val="24"/>
        </w:rPr>
        <w:t xml:space="preserve">     </w:t>
      </w:r>
    </w:p>
    <w:p w14:paraId="5A96A287" w14:textId="77777777" w:rsidR="00315BA2" w:rsidRPr="000B6115" w:rsidRDefault="00315BA2" w:rsidP="00E41B61">
      <w:pPr>
        <w:pStyle w:val="p1"/>
        <w:spacing w:line="360" w:lineRule="auto"/>
        <w:ind w:left="708"/>
        <w:jc w:val="both"/>
        <w:rPr>
          <w:rFonts w:ascii="Century Gothic" w:eastAsia="Times New Roman" w:hAnsi="Century Gothic" w:cs="Arial"/>
          <w:b/>
          <w:sz w:val="24"/>
          <w:szCs w:val="24"/>
        </w:rPr>
      </w:pPr>
    </w:p>
    <w:p w14:paraId="5FE5EDFB"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eastAsia="Times New Roman" w:hAnsi="Century Gothic" w:cs="Arial"/>
          <w:b/>
          <w:sz w:val="24"/>
          <w:szCs w:val="24"/>
        </w:rPr>
        <w:t xml:space="preserve">     </w:t>
      </w:r>
    </w:p>
    <w:p w14:paraId="12E7A754"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5C0AFFA1"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2CFDB395"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1BDF2AC8"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5B78F15A"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49CFFA76"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4AC868DE"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056BEAFD"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18229353"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017A9F76"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58443035"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4AFA3FE4"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7D71DC93"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1427EFF0"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5B2C7977"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543CBBAC"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38F88F79"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32A4F491" w14:textId="77777777" w:rsidR="008D5065" w:rsidRPr="000B6115" w:rsidRDefault="008D5065" w:rsidP="00E41B61">
      <w:pPr>
        <w:spacing w:line="360" w:lineRule="auto"/>
        <w:jc w:val="both"/>
        <w:rPr>
          <w:rFonts w:ascii="Century Gothic" w:eastAsia="Times New Roman" w:hAnsi="Century Gothic" w:cs="Arial"/>
          <w:b/>
          <w:lang w:eastAsia="es-ES_tradnl"/>
        </w:rPr>
      </w:pPr>
    </w:p>
    <w:p w14:paraId="2F0280A1" w14:textId="3B5CF861" w:rsidR="008D5065" w:rsidRPr="000B6115" w:rsidRDefault="008D5065" w:rsidP="00E41B61">
      <w:pPr>
        <w:spacing w:line="360" w:lineRule="auto"/>
        <w:jc w:val="both"/>
        <w:rPr>
          <w:rFonts w:ascii="Century Gothic" w:eastAsia="Times New Roman" w:hAnsi="Century Gothic" w:cs="Arial"/>
          <w:b/>
          <w:lang w:eastAsia="es-ES_tradnl"/>
        </w:rPr>
      </w:pPr>
    </w:p>
    <w:p w14:paraId="0E0D655A" w14:textId="77777777" w:rsidR="00B006E6" w:rsidRPr="000B6115" w:rsidRDefault="00B006E6" w:rsidP="00E41B61">
      <w:pPr>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2. Seguridad</w:t>
      </w:r>
    </w:p>
    <w:p w14:paraId="32F5DE66" w14:textId="0202BBE5" w:rsidR="00B006E6" w:rsidRPr="000B6115" w:rsidRDefault="00315BA2" w:rsidP="00E41B61">
      <w:pPr>
        <w:spacing w:line="360" w:lineRule="auto"/>
        <w:ind w:left="708"/>
        <w:jc w:val="both"/>
        <w:rPr>
          <w:rFonts w:ascii="Century Gothic" w:hAnsi="Century Gothic" w:cs="Arial"/>
        </w:rPr>
      </w:pPr>
      <w:r w:rsidRPr="000B6115">
        <w:rPr>
          <w:rFonts w:ascii="Century Gothic" w:eastAsia="Times New Roman" w:hAnsi="Century Gothic" w:cs="Arial"/>
          <w:b/>
          <w:lang w:eastAsia="es-ES_tradnl"/>
        </w:rPr>
        <w:t>Objetivo General:</w:t>
      </w:r>
      <w:r w:rsidRPr="000B6115">
        <w:rPr>
          <w:rFonts w:ascii="Century Gothic" w:eastAsia="Times New Roman" w:hAnsi="Century Gothic" w:cs="Arial"/>
          <w:lang w:eastAsia="es-ES_tradnl"/>
        </w:rPr>
        <w:t xml:space="preserve"> Colaborar con los gobiernos locales</w:t>
      </w:r>
      <w:r w:rsidRPr="000B6115">
        <w:rPr>
          <w:rFonts w:ascii="Century Gothic" w:hAnsi="Century Gothic" w:cs="Arial"/>
        </w:rPr>
        <w:t xml:space="preserve"> para trazar una ru</w:t>
      </w:r>
      <w:r w:rsidR="00923804" w:rsidRPr="000B6115">
        <w:rPr>
          <w:rFonts w:ascii="Century Gothic" w:hAnsi="Century Gothic" w:cs="Arial"/>
        </w:rPr>
        <w:t>ta de paz en los estados de la frontera norte</w:t>
      </w:r>
      <w:r w:rsidRPr="000B6115">
        <w:rPr>
          <w:rFonts w:ascii="Century Gothic" w:eastAsia="Times New Roman" w:hAnsi="Century Gothic" w:cs="Arial"/>
          <w:lang w:eastAsia="es-ES_tradnl"/>
        </w:rPr>
        <w:t>, implementando medidas que conlleven a garantizar</w:t>
      </w:r>
      <w:r w:rsidR="00923804" w:rsidRPr="000B6115">
        <w:rPr>
          <w:rFonts w:ascii="Century Gothic" w:eastAsia="Times New Roman" w:hAnsi="Century Gothic" w:cs="Arial"/>
          <w:lang w:eastAsia="es-ES_tradnl"/>
        </w:rPr>
        <w:t xml:space="preserve"> la </w:t>
      </w:r>
      <w:r w:rsidR="0076716D">
        <w:rPr>
          <w:rFonts w:ascii="Century Gothic" w:eastAsia="Times New Roman" w:hAnsi="Century Gothic" w:cs="Arial"/>
          <w:lang w:eastAsia="es-ES_tradnl"/>
        </w:rPr>
        <w:t>tranquilidad de</w:t>
      </w:r>
      <w:r w:rsidR="00923804" w:rsidRPr="000B6115">
        <w:rPr>
          <w:rFonts w:ascii="Century Gothic" w:eastAsia="Times New Roman" w:hAnsi="Century Gothic" w:cs="Arial"/>
          <w:lang w:eastAsia="es-ES_tradnl"/>
        </w:rPr>
        <w:t xml:space="preserve"> los ciudadanos de la frontera n</w:t>
      </w:r>
      <w:r w:rsidRPr="000B6115">
        <w:rPr>
          <w:rFonts w:ascii="Century Gothic" w:eastAsia="Times New Roman" w:hAnsi="Century Gothic" w:cs="Arial"/>
          <w:lang w:eastAsia="es-ES_tradnl"/>
        </w:rPr>
        <w:t>orte.</w:t>
      </w:r>
    </w:p>
    <w:p w14:paraId="1D61CB72"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4BC68677" w14:textId="77777777" w:rsidR="00B006E6" w:rsidRPr="000B6115" w:rsidRDefault="00315BA2"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2.1</w:t>
      </w:r>
      <w:r w:rsidR="00B006E6" w:rsidRPr="000B6115">
        <w:rPr>
          <w:rFonts w:ascii="Century Gothic" w:hAnsi="Century Gothic" w:cs="Arial"/>
          <w:sz w:val="24"/>
          <w:szCs w:val="24"/>
        </w:rPr>
        <w:t xml:space="preserve"> Fortalecer el marco normativo vigente en materia de investigación y sanción de delitos relacionados con el narcotráfico, tráfico de armas, tráfico de órganos, tráfico de </w:t>
      </w:r>
      <w:r w:rsidRPr="000B6115">
        <w:rPr>
          <w:rFonts w:ascii="Century Gothic" w:hAnsi="Century Gothic" w:cs="Arial"/>
          <w:sz w:val="24"/>
          <w:szCs w:val="24"/>
        </w:rPr>
        <w:t>mercancías, trata</w:t>
      </w:r>
      <w:r w:rsidR="00B006E6" w:rsidRPr="000B6115">
        <w:rPr>
          <w:rFonts w:ascii="Century Gothic" w:hAnsi="Century Gothic" w:cs="Arial"/>
          <w:sz w:val="24"/>
          <w:szCs w:val="24"/>
        </w:rPr>
        <w:t xml:space="preserve"> de personas, prostitución infantil, entre otros.</w:t>
      </w:r>
      <w:r w:rsidR="00B006E6" w:rsidRPr="000B6115">
        <w:rPr>
          <w:rStyle w:val="apple-converted-space"/>
          <w:rFonts w:ascii="Century Gothic" w:hAnsi="Century Gothic" w:cs="Arial"/>
          <w:sz w:val="24"/>
          <w:szCs w:val="24"/>
        </w:rPr>
        <w:t> </w:t>
      </w:r>
    </w:p>
    <w:p w14:paraId="1A2169F6" w14:textId="77777777" w:rsidR="00B006E6" w:rsidRPr="000B6115" w:rsidRDefault="00B006E6" w:rsidP="00E41B61">
      <w:pPr>
        <w:pStyle w:val="Prrafodelista"/>
        <w:spacing w:after="0" w:line="360" w:lineRule="auto"/>
        <w:ind w:left="1428"/>
        <w:jc w:val="both"/>
        <w:rPr>
          <w:rFonts w:ascii="Century Gothic" w:hAnsi="Century Gothic" w:cs="Arial"/>
          <w:b/>
          <w:sz w:val="24"/>
          <w:szCs w:val="24"/>
        </w:rPr>
      </w:pPr>
    </w:p>
    <w:p w14:paraId="0EEAB6F8" w14:textId="77777777" w:rsidR="00B006E6" w:rsidRPr="000B6115" w:rsidRDefault="00315BA2" w:rsidP="00E41B61">
      <w:pPr>
        <w:spacing w:line="360" w:lineRule="auto"/>
        <w:ind w:left="708"/>
        <w:jc w:val="both"/>
        <w:rPr>
          <w:rFonts w:ascii="Century Gothic" w:hAnsi="Century Gothic" w:cs="Arial"/>
          <w:b/>
        </w:rPr>
      </w:pPr>
      <w:r w:rsidRPr="000B6115">
        <w:rPr>
          <w:rFonts w:ascii="Century Gothic" w:hAnsi="Century Gothic" w:cs="Arial"/>
        </w:rPr>
        <w:t>2.2</w:t>
      </w:r>
      <w:r w:rsidR="00B006E6" w:rsidRPr="000B6115">
        <w:rPr>
          <w:rFonts w:ascii="Century Gothic" w:hAnsi="Century Gothic" w:cs="Arial"/>
        </w:rPr>
        <w:t xml:space="preserve"> Incrementar recursos para fomentar la inversión en equipo y tecnología que combata el tráfico de armas que ingresan a México.</w:t>
      </w:r>
    </w:p>
    <w:p w14:paraId="5D7A0F33" w14:textId="77777777" w:rsidR="00B006E6" w:rsidRPr="000B6115" w:rsidRDefault="00B006E6" w:rsidP="00E41B61">
      <w:pPr>
        <w:pStyle w:val="Prrafodelista"/>
        <w:spacing w:after="0" w:line="360" w:lineRule="auto"/>
        <w:ind w:left="1428"/>
        <w:jc w:val="both"/>
        <w:rPr>
          <w:rFonts w:ascii="Century Gothic" w:hAnsi="Century Gothic" w:cs="Arial"/>
          <w:b/>
          <w:sz w:val="24"/>
          <w:szCs w:val="24"/>
        </w:rPr>
      </w:pPr>
    </w:p>
    <w:p w14:paraId="2EA5FFD4" w14:textId="77777777" w:rsidR="00B006E6" w:rsidRPr="000B6115" w:rsidRDefault="00315BA2" w:rsidP="00E41B61">
      <w:pPr>
        <w:spacing w:line="360" w:lineRule="auto"/>
        <w:ind w:left="708"/>
        <w:jc w:val="both"/>
        <w:rPr>
          <w:rFonts w:ascii="Century Gothic" w:hAnsi="Century Gothic" w:cs="Arial"/>
          <w:b/>
        </w:rPr>
      </w:pPr>
      <w:r w:rsidRPr="000B6115">
        <w:rPr>
          <w:rFonts w:ascii="Century Gothic" w:hAnsi="Century Gothic" w:cs="Arial"/>
          <w:lang w:val="es-MX"/>
        </w:rPr>
        <w:t>2.3</w:t>
      </w:r>
      <w:r w:rsidR="00B006E6" w:rsidRPr="000B6115">
        <w:rPr>
          <w:rFonts w:ascii="Century Gothic" w:hAnsi="Century Gothic" w:cs="Arial"/>
          <w:lang w:val="es-MX"/>
        </w:rPr>
        <w:t xml:space="preserve"> </w:t>
      </w:r>
      <w:r w:rsidR="00B006E6" w:rsidRPr="000B6115">
        <w:rPr>
          <w:rFonts w:ascii="Century Gothic" w:hAnsi="Century Gothic" w:cs="Arial"/>
        </w:rPr>
        <w:t>Plantear un modelo normativo para la atención integral de personas desplazadas por la violencia en la frontera norte.</w:t>
      </w:r>
    </w:p>
    <w:p w14:paraId="31543BDD" w14:textId="77777777" w:rsidR="00B006E6" w:rsidRPr="000B6115" w:rsidRDefault="00B006E6" w:rsidP="00E41B61">
      <w:pPr>
        <w:pStyle w:val="p1"/>
        <w:spacing w:line="360" w:lineRule="auto"/>
        <w:ind w:left="708"/>
        <w:jc w:val="both"/>
        <w:rPr>
          <w:rFonts w:ascii="Century Gothic" w:hAnsi="Century Gothic" w:cs="Arial"/>
          <w:sz w:val="24"/>
          <w:szCs w:val="24"/>
          <w:lang w:val="es-MX"/>
        </w:rPr>
      </w:pPr>
    </w:p>
    <w:p w14:paraId="07894A95" w14:textId="77777777" w:rsidR="00B006E6" w:rsidRPr="000B6115" w:rsidRDefault="00315BA2" w:rsidP="00E41B61">
      <w:pPr>
        <w:spacing w:line="360" w:lineRule="auto"/>
        <w:ind w:left="708"/>
        <w:jc w:val="both"/>
        <w:rPr>
          <w:rFonts w:ascii="Century Gothic" w:hAnsi="Century Gothic" w:cs="Arial"/>
        </w:rPr>
      </w:pPr>
      <w:r w:rsidRPr="000B6115">
        <w:rPr>
          <w:rFonts w:ascii="Century Gothic" w:hAnsi="Century Gothic" w:cs="Arial"/>
          <w:lang w:val="es-MX"/>
        </w:rPr>
        <w:t>2.4</w:t>
      </w:r>
      <w:r w:rsidR="00B006E6" w:rsidRPr="000B6115">
        <w:rPr>
          <w:rFonts w:ascii="Century Gothic" w:hAnsi="Century Gothic" w:cs="Arial"/>
          <w:lang w:val="es-MX"/>
        </w:rPr>
        <w:t xml:space="preserve"> Regularizar</w:t>
      </w:r>
      <w:r w:rsidR="00B006E6" w:rsidRPr="000B6115">
        <w:rPr>
          <w:rFonts w:ascii="Century Gothic" w:hAnsi="Century Gothic" w:cs="Arial"/>
        </w:rPr>
        <w:t xml:space="preserve"> la estancia legal de automóviles semi-nuevos que ingresen a territorio mexicano; cuidando que su situación mecánica no dañe la ecología, que tenga reporte de robo o se haya utilizado en ilícitos.</w:t>
      </w:r>
    </w:p>
    <w:p w14:paraId="38FED992" w14:textId="77777777" w:rsidR="00B006E6" w:rsidRPr="000B6115" w:rsidRDefault="00B006E6" w:rsidP="00E41B61">
      <w:pPr>
        <w:spacing w:line="360" w:lineRule="auto"/>
        <w:ind w:left="708"/>
        <w:jc w:val="both"/>
        <w:rPr>
          <w:rFonts w:ascii="Century Gothic" w:hAnsi="Century Gothic" w:cs="Arial"/>
        </w:rPr>
      </w:pPr>
      <w:r w:rsidRPr="000B6115">
        <w:rPr>
          <w:rFonts w:ascii="Century Gothic" w:hAnsi="Century Gothic" w:cs="Arial"/>
        </w:rPr>
        <w:t xml:space="preserve"> </w:t>
      </w:r>
    </w:p>
    <w:p w14:paraId="23ED8CA9" w14:textId="620FD259" w:rsidR="00315BA2" w:rsidRPr="000B6115" w:rsidRDefault="00315BA2"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2.5 Llevar</w:t>
      </w:r>
      <w:r w:rsidR="00B006E6" w:rsidRPr="000B6115">
        <w:rPr>
          <w:rStyle w:val="apple-converted-space"/>
          <w:rFonts w:ascii="Century Gothic" w:hAnsi="Century Gothic" w:cs="Arial"/>
          <w:sz w:val="24"/>
          <w:szCs w:val="24"/>
        </w:rPr>
        <w:t xml:space="preserve"> a cabo foros temáticos, consultas </w:t>
      </w:r>
      <w:r w:rsidR="008D5065" w:rsidRPr="000B6115">
        <w:rPr>
          <w:rStyle w:val="apple-converted-space"/>
          <w:rFonts w:ascii="Century Gothic" w:hAnsi="Century Gothic" w:cs="Arial"/>
          <w:sz w:val="24"/>
          <w:szCs w:val="24"/>
        </w:rPr>
        <w:t>y mesas</w:t>
      </w:r>
      <w:r w:rsidR="00B006E6" w:rsidRPr="000B6115">
        <w:rPr>
          <w:rStyle w:val="apple-converted-space"/>
          <w:rFonts w:ascii="Century Gothic" w:hAnsi="Century Gothic" w:cs="Arial"/>
          <w:sz w:val="24"/>
          <w:szCs w:val="24"/>
        </w:rPr>
        <w:t xml:space="preserve"> de trabajo, en donde se analicen los problemas que atañen a los estados de la frontera norte y de igual manera se construyan alternativas de solución </w:t>
      </w:r>
      <w:r w:rsidR="000D1365" w:rsidRPr="000B6115">
        <w:rPr>
          <w:rStyle w:val="apple-converted-space"/>
          <w:rFonts w:ascii="Century Gothic" w:hAnsi="Century Gothic" w:cs="Arial"/>
          <w:sz w:val="24"/>
          <w:szCs w:val="24"/>
        </w:rPr>
        <w:t>para los</w:t>
      </w:r>
      <w:r w:rsidR="00B006E6" w:rsidRPr="000B6115">
        <w:rPr>
          <w:rStyle w:val="apple-converted-space"/>
          <w:rFonts w:ascii="Century Gothic" w:hAnsi="Century Gothic" w:cs="Arial"/>
          <w:sz w:val="24"/>
          <w:szCs w:val="24"/>
        </w:rPr>
        <w:t xml:space="preserve"> mismos.  </w:t>
      </w:r>
    </w:p>
    <w:p w14:paraId="6B39E1F8" w14:textId="77777777" w:rsidR="00B006E6" w:rsidRPr="000B6115" w:rsidRDefault="00B006E6" w:rsidP="00E41B61">
      <w:pPr>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3. Medio Ambiente</w:t>
      </w:r>
    </w:p>
    <w:p w14:paraId="269ED83D" w14:textId="6438FCCF" w:rsidR="008D5065" w:rsidRPr="000B6115" w:rsidRDefault="008D5065" w:rsidP="00E41B61">
      <w:pPr>
        <w:spacing w:line="360" w:lineRule="auto"/>
        <w:ind w:left="708"/>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t>Objetivo General</w:t>
      </w:r>
      <w:r w:rsidR="00556C85" w:rsidRPr="000B6115">
        <w:rPr>
          <w:rFonts w:ascii="Century Gothic" w:eastAsia="Times New Roman" w:hAnsi="Century Gothic" w:cs="Arial"/>
          <w:b/>
          <w:lang w:eastAsia="es-ES_tradnl"/>
        </w:rPr>
        <w:t>:</w:t>
      </w:r>
      <w:r w:rsidR="00556C85" w:rsidRPr="000B6115">
        <w:rPr>
          <w:rFonts w:ascii="Century Gothic" w:eastAsia="Times New Roman" w:hAnsi="Century Gothic" w:cs="Arial"/>
          <w:lang w:eastAsia="es-ES_tradnl"/>
        </w:rPr>
        <w:t xml:space="preserve"> </w:t>
      </w:r>
      <w:r w:rsidR="00556C85" w:rsidRPr="0076716D">
        <w:rPr>
          <w:rFonts w:ascii="Century Gothic" w:hAnsi="Century Gothic"/>
        </w:rPr>
        <w:t>Fomentar</w:t>
      </w:r>
      <w:r w:rsidRPr="0076716D">
        <w:rPr>
          <w:rFonts w:ascii="Century Gothic" w:eastAsia="Times New Roman" w:hAnsi="Century Gothic" w:cs="Arial"/>
          <w:lang w:eastAsia="es-ES_tradnl"/>
        </w:rPr>
        <w:t xml:space="preserve"> </w:t>
      </w:r>
      <w:r w:rsidRPr="000B6115">
        <w:rPr>
          <w:rFonts w:ascii="Century Gothic" w:eastAsia="Times New Roman" w:hAnsi="Century Gothic" w:cs="Arial"/>
          <w:lang w:eastAsia="es-ES_tradnl"/>
        </w:rPr>
        <w:t>acciones para regular la utilización de recursos renovables y no renovables, así como la conservación de ecosistemas y la probable extinción de especies.</w:t>
      </w:r>
    </w:p>
    <w:p w14:paraId="36DA5A6D" w14:textId="77777777" w:rsidR="00B006E6" w:rsidRPr="000B6115" w:rsidRDefault="00B006E6" w:rsidP="00E41B61">
      <w:pPr>
        <w:spacing w:line="360" w:lineRule="auto"/>
        <w:jc w:val="both"/>
        <w:rPr>
          <w:rFonts w:ascii="Century Gothic" w:eastAsia="Times New Roman" w:hAnsi="Century Gothic" w:cs="Arial"/>
          <w:b/>
          <w:lang w:eastAsia="es-ES_tradnl"/>
        </w:rPr>
      </w:pPr>
    </w:p>
    <w:p w14:paraId="71CBDF43"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3.1 Establecer en las disposiciones respectivas, las bases normativas que permitan articular programas y acciones que busque</w:t>
      </w:r>
      <w:r w:rsidR="008D5065" w:rsidRPr="000B6115">
        <w:rPr>
          <w:rFonts w:ascii="Century Gothic" w:hAnsi="Century Gothic" w:cs="Arial"/>
          <w:sz w:val="24"/>
          <w:szCs w:val="24"/>
        </w:rPr>
        <w:t>n</w:t>
      </w:r>
      <w:r w:rsidRPr="000B6115">
        <w:rPr>
          <w:rFonts w:ascii="Century Gothic" w:hAnsi="Century Gothic" w:cs="Arial"/>
          <w:sz w:val="24"/>
          <w:szCs w:val="24"/>
        </w:rPr>
        <w:t xml:space="preserve"> solucionar los problemas medioambientales y de contaminación que actualmente vive la frontera norte.</w:t>
      </w:r>
      <w:r w:rsidRPr="000B6115">
        <w:rPr>
          <w:rStyle w:val="apple-converted-space"/>
          <w:rFonts w:ascii="Century Gothic" w:hAnsi="Century Gothic" w:cs="Arial"/>
          <w:sz w:val="24"/>
          <w:szCs w:val="24"/>
        </w:rPr>
        <w:t> </w:t>
      </w:r>
    </w:p>
    <w:p w14:paraId="3540FB1C" w14:textId="77777777" w:rsidR="00B006E6" w:rsidRPr="000B6115" w:rsidRDefault="00B006E6" w:rsidP="00E41B61">
      <w:pPr>
        <w:spacing w:line="360" w:lineRule="auto"/>
        <w:ind w:left="708"/>
        <w:jc w:val="both"/>
        <w:rPr>
          <w:rFonts w:ascii="Century Gothic" w:eastAsia="Times New Roman" w:hAnsi="Century Gothic" w:cs="Arial"/>
          <w:b/>
          <w:lang w:eastAsia="es-ES_tradnl"/>
        </w:rPr>
      </w:pPr>
    </w:p>
    <w:p w14:paraId="18EE3F0F" w14:textId="766BAF5E"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 xml:space="preserve">3.2 Generar mecanismos que protejan los mantos acuíferos, así como que permitan mejorar </w:t>
      </w:r>
      <w:r w:rsidR="00D61C63" w:rsidRPr="000B6115">
        <w:rPr>
          <w:rFonts w:ascii="Century Gothic" w:hAnsi="Century Gothic" w:cs="Arial"/>
          <w:sz w:val="24"/>
          <w:szCs w:val="24"/>
        </w:rPr>
        <w:t xml:space="preserve">la eficiencia, infraestructura, </w:t>
      </w:r>
      <w:r w:rsidRPr="000B6115">
        <w:rPr>
          <w:rFonts w:ascii="Century Gothic" w:hAnsi="Century Gothic" w:cs="Arial"/>
          <w:sz w:val="24"/>
          <w:szCs w:val="24"/>
        </w:rPr>
        <w:t xml:space="preserve">distribución y aprovechamiento </w:t>
      </w:r>
      <w:r w:rsidR="008D5065" w:rsidRPr="000B6115">
        <w:rPr>
          <w:rFonts w:ascii="Century Gothic" w:hAnsi="Century Gothic" w:cs="Arial"/>
          <w:sz w:val="24"/>
          <w:szCs w:val="24"/>
        </w:rPr>
        <w:t>del agua p</w:t>
      </w:r>
      <w:r w:rsidRPr="000B6115">
        <w:rPr>
          <w:rFonts w:ascii="Century Gothic" w:hAnsi="Century Gothic" w:cs="Arial"/>
          <w:sz w:val="24"/>
          <w:szCs w:val="24"/>
        </w:rPr>
        <w:t xml:space="preserve">otable y el tratamiento de aguas residuales. </w:t>
      </w:r>
    </w:p>
    <w:p w14:paraId="06F5ECC8"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23896F54"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3.3 Establecer sanciones severas para quienes dañen los mantos acuíferos, calidad de la tierra, flora, fauna y en general el medio ambiente, así como, en su caso, el deber de reparar el daño causado.</w:t>
      </w:r>
    </w:p>
    <w:p w14:paraId="6A80A59B"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645E1F12"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 xml:space="preserve">3.4 Generar una legislación que propicie buenas prácticas en materia de explotación energética y/o minera. </w:t>
      </w:r>
    </w:p>
    <w:p w14:paraId="09DAE7BC"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2DF8C3E1" w14:textId="77777777" w:rsidR="00B006E6" w:rsidRPr="000B6115" w:rsidRDefault="00B006E6" w:rsidP="00E41B61">
      <w:pPr>
        <w:spacing w:line="360" w:lineRule="auto"/>
        <w:ind w:left="708"/>
        <w:jc w:val="both"/>
        <w:rPr>
          <w:rFonts w:ascii="Century Gothic" w:hAnsi="Century Gothic" w:cs="Arial"/>
        </w:rPr>
      </w:pPr>
      <w:r w:rsidRPr="000B6115">
        <w:rPr>
          <w:rFonts w:ascii="Century Gothic" w:hAnsi="Century Gothic" w:cs="Arial"/>
        </w:rPr>
        <w:t>3.5 Verificar y en su caso exhortar a las autoridades competentes al cumplimiento o proponer las modificaciones de los tratados y/o acuerdos para un mejor aprovechamiento de los recursos naturales compartidos, como el tema de aguas subterráneas transfronterizas.</w:t>
      </w:r>
    </w:p>
    <w:p w14:paraId="3B7F6B80" w14:textId="77777777" w:rsidR="00B006E6" w:rsidRPr="000B6115" w:rsidRDefault="00B006E6" w:rsidP="00E41B61">
      <w:pPr>
        <w:spacing w:line="360" w:lineRule="auto"/>
        <w:ind w:left="708"/>
        <w:jc w:val="both"/>
        <w:rPr>
          <w:rFonts w:ascii="Century Gothic" w:hAnsi="Century Gothic" w:cs="Arial"/>
        </w:rPr>
      </w:pPr>
    </w:p>
    <w:p w14:paraId="224BE265" w14:textId="20537F3F" w:rsidR="00B006E6" w:rsidRPr="000B6115" w:rsidRDefault="00B006E6" w:rsidP="00E41B61">
      <w:pPr>
        <w:spacing w:line="360" w:lineRule="auto"/>
        <w:ind w:left="708"/>
        <w:jc w:val="both"/>
        <w:rPr>
          <w:rFonts w:ascii="Century Gothic" w:hAnsi="Century Gothic" w:cs="Arial"/>
        </w:rPr>
      </w:pPr>
      <w:r w:rsidRPr="000B6115">
        <w:rPr>
          <w:rFonts w:ascii="Century Gothic" w:hAnsi="Century Gothic" w:cs="Arial"/>
        </w:rPr>
        <w:t>3.6 Coordinar trabajos con grupos ambientalistas para poder contrarrestar la excesiva contaminación del Rio Bravo, producto de los desechos tóxicos arrojados al mismo, ya que esto genera problemas</w:t>
      </w:r>
      <w:r w:rsidR="00923804" w:rsidRPr="000B6115">
        <w:rPr>
          <w:rFonts w:ascii="Century Gothic" w:hAnsi="Century Gothic" w:cs="Arial"/>
        </w:rPr>
        <w:t xml:space="preserve"> de salud en ambos lados de la f</w:t>
      </w:r>
      <w:r w:rsidRPr="000B6115">
        <w:rPr>
          <w:rFonts w:ascii="Century Gothic" w:hAnsi="Century Gothic" w:cs="Arial"/>
        </w:rPr>
        <w:t>rontera por ser una de las principales fuentes de abastecimiento de agua para consumo humano.</w:t>
      </w:r>
    </w:p>
    <w:p w14:paraId="54390ED0" w14:textId="77777777" w:rsidR="00B006E6" w:rsidRPr="000B6115" w:rsidRDefault="00B006E6" w:rsidP="00E41B61">
      <w:pPr>
        <w:spacing w:line="360" w:lineRule="auto"/>
        <w:ind w:left="708"/>
        <w:jc w:val="both"/>
        <w:rPr>
          <w:rFonts w:ascii="Century Gothic" w:hAnsi="Century Gothic" w:cs="Arial"/>
        </w:rPr>
      </w:pPr>
    </w:p>
    <w:p w14:paraId="2BFA1E66" w14:textId="77777777" w:rsidR="00B006E6" w:rsidRPr="000B6115" w:rsidRDefault="00B006E6" w:rsidP="00E41B61">
      <w:pPr>
        <w:spacing w:line="360" w:lineRule="auto"/>
        <w:ind w:left="708"/>
        <w:jc w:val="both"/>
        <w:rPr>
          <w:rFonts w:ascii="Century Gothic" w:hAnsi="Century Gothic" w:cs="Arial"/>
        </w:rPr>
      </w:pPr>
      <w:r w:rsidRPr="000B6115">
        <w:rPr>
          <w:rFonts w:ascii="Century Gothic" w:hAnsi="Century Gothic" w:cs="Arial"/>
        </w:rPr>
        <w:t xml:space="preserve">3.7 Formular acciones en beneficio de las comunidades que geográficamente conforman el desierto de los estados fronterizos. </w:t>
      </w:r>
    </w:p>
    <w:p w14:paraId="356D0AEB" w14:textId="77777777" w:rsidR="00B006E6" w:rsidRPr="000B6115" w:rsidRDefault="00B006E6" w:rsidP="00E41B61">
      <w:pPr>
        <w:spacing w:line="360" w:lineRule="auto"/>
        <w:jc w:val="both"/>
        <w:rPr>
          <w:rFonts w:ascii="Century Gothic" w:hAnsi="Century Gothic" w:cs="Arial"/>
        </w:rPr>
      </w:pPr>
    </w:p>
    <w:p w14:paraId="3348A75F" w14:textId="77777777" w:rsidR="00B006E6" w:rsidRPr="000B6115" w:rsidRDefault="00B006E6" w:rsidP="00E41B61">
      <w:pPr>
        <w:spacing w:line="360" w:lineRule="auto"/>
        <w:ind w:left="708"/>
        <w:jc w:val="both"/>
        <w:rPr>
          <w:rFonts w:ascii="Century Gothic" w:hAnsi="Century Gothic" w:cs="Arial"/>
        </w:rPr>
      </w:pPr>
      <w:r w:rsidRPr="000B6115">
        <w:rPr>
          <w:rFonts w:ascii="Century Gothic" w:hAnsi="Century Gothic" w:cs="Arial"/>
        </w:rPr>
        <w:t xml:space="preserve">3.8 Formar mesas de análisis de trabajo acerca del manejo de agua potable, y evitar el desabasto en los próximos años, ya que las zonas de la frontera norte sufren estragos durante los tiempos de sequía. </w:t>
      </w:r>
    </w:p>
    <w:p w14:paraId="627B37F6" w14:textId="77777777" w:rsidR="00481F45" w:rsidRPr="000B6115" w:rsidRDefault="00481F45" w:rsidP="00E41B61">
      <w:pPr>
        <w:spacing w:line="360" w:lineRule="auto"/>
        <w:ind w:left="708"/>
        <w:jc w:val="both"/>
        <w:rPr>
          <w:rFonts w:ascii="Century Gothic" w:hAnsi="Century Gothic" w:cs="Arial"/>
        </w:rPr>
      </w:pPr>
    </w:p>
    <w:p w14:paraId="2C1EC085" w14:textId="21E63C54" w:rsidR="00481F45" w:rsidRPr="000B6115" w:rsidRDefault="00481F45" w:rsidP="00E41B61">
      <w:pPr>
        <w:spacing w:line="360" w:lineRule="auto"/>
        <w:ind w:left="708"/>
        <w:jc w:val="both"/>
        <w:rPr>
          <w:rFonts w:ascii="Century Gothic" w:hAnsi="Century Gothic" w:cs="Arial"/>
        </w:rPr>
      </w:pPr>
      <w:r w:rsidRPr="000B6115">
        <w:rPr>
          <w:rFonts w:ascii="Century Gothic" w:hAnsi="Century Gothic" w:cs="Arial"/>
        </w:rPr>
        <w:t xml:space="preserve">3.9 Analizar la legislación nacional e internacional, en lo relacionado </w:t>
      </w:r>
      <w:r w:rsidR="00D01A9B">
        <w:rPr>
          <w:rFonts w:ascii="Century Gothic" w:hAnsi="Century Gothic" w:cs="Arial"/>
        </w:rPr>
        <w:t>a</w:t>
      </w:r>
      <w:r w:rsidRPr="000B6115">
        <w:rPr>
          <w:rFonts w:ascii="Century Gothic" w:hAnsi="Century Gothic" w:cs="Arial"/>
        </w:rPr>
        <w:t>l agua de la</w:t>
      </w:r>
      <w:r w:rsidR="00AF3FCD" w:rsidRPr="000B6115">
        <w:rPr>
          <w:rFonts w:ascii="Century Gothic" w:hAnsi="Century Gothic" w:cs="Arial"/>
        </w:rPr>
        <w:t xml:space="preserve"> cuenca del Río Bravo,</w:t>
      </w:r>
      <w:r w:rsidRPr="000B6115">
        <w:rPr>
          <w:rFonts w:ascii="Century Gothic" w:hAnsi="Century Gothic" w:cs="Arial"/>
        </w:rPr>
        <w:t xml:space="preserve"> recurso que se comparte entre México y Estados Unidos de América, </w:t>
      </w:r>
      <w:r w:rsidR="00AF3FCD" w:rsidRPr="000B6115">
        <w:rPr>
          <w:rFonts w:ascii="Century Gothic" w:hAnsi="Century Gothic" w:cs="Arial"/>
        </w:rPr>
        <w:t>en relación a</w:t>
      </w:r>
      <w:r w:rsidRPr="000B6115">
        <w:rPr>
          <w:rFonts w:ascii="Century Gothic" w:hAnsi="Century Gothic" w:cs="Arial"/>
        </w:rPr>
        <w:t xml:space="preserve"> la disponibilidad del agua para el abasto</w:t>
      </w:r>
      <w:r w:rsidR="009C31A4">
        <w:rPr>
          <w:rFonts w:ascii="Century Gothic" w:hAnsi="Century Gothic" w:cs="Arial"/>
        </w:rPr>
        <w:t xml:space="preserve"> que</w:t>
      </w:r>
      <w:r w:rsidRPr="000B6115">
        <w:rPr>
          <w:rFonts w:ascii="Century Gothic" w:hAnsi="Century Gothic" w:cs="Arial"/>
        </w:rPr>
        <w:t xml:space="preserve"> depende de la gestión entre los dos países.</w:t>
      </w:r>
    </w:p>
    <w:p w14:paraId="0549C4BA" w14:textId="77777777" w:rsidR="00B006E6" w:rsidRPr="000B6115" w:rsidRDefault="00B006E6" w:rsidP="00E41B61">
      <w:pPr>
        <w:spacing w:line="360" w:lineRule="auto"/>
        <w:ind w:left="708"/>
        <w:jc w:val="both"/>
        <w:rPr>
          <w:rFonts w:ascii="Century Gothic" w:hAnsi="Century Gothic" w:cs="Arial"/>
        </w:rPr>
      </w:pPr>
    </w:p>
    <w:p w14:paraId="7A0CC58B" w14:textId="019EF55E" w:rsidR="00B006E6" w:rsidRPr="000B6115" w:rsidRDefault="00481F45"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3.10</w:t>
      </w:r>
      <w:r w:rsidR="00B006E6" w:rsidRPr="000B6115">
        <w:rPr>
          <w:rFonts w:ascii="Century Gothic" w:hAnsi="Century Gothic" w:cs="Arial"/>
          <w:sz w:val="24"/>
          <w:szCs w:val="24"/>
        </w:rPr>
        <w:t xml:space="preserve"> </w:t>
      </w:r>
      <w:r w:rsidR="00B006E6" w:rsidRPr="000B6115">
        <w:rPr>
          <w:rStyle w:val="apple-converted-space"/>
          <w:rFonts w:ascii="Century Gothic" w:hAnsi="Century Gothic" w:cs="Arial"/>
          <w:sz w:val="24"/>
          <w:szCs w:val="24"/>
        </w:rPr>
        <w:t xml:space="preserve">Llevar a cabo foros temáticos, consultas </w:t>
      </w:r>
      <w:r w:rsidR="008D5065" w:rsidRPr="000B6115">
        <w:rPr>
          <w:rStyle w:val="apple-converted-space"/>
          <w:rFonts w:ascii="Century Gothic" w:hAnsi="Century Gothic" w:cs="Arial"/>
          <w:sz w:val="24"/>
          <w:szCs w:val="24"/>
        </w:rPr>
        <w:t>y mesas</w:t>
      </w:r>
      <w:r w:rsidR="00B006E6" w:rsidRPr="000B6115">
        <w:rPr>
          <w:rStyle w:val="apple-converted-space"/>
          <w:rFonts w:ascii="Century Gothic" w:hAnsi="Century Gothic" w:cs="Arial"/>
          <w:sz w:val="24"/>
          <w:szCs w:val="24"/>
        </w:rPr>
        <w:t xml:space="preserve"> de trabajo, en donde se analicen los problemas que atañen a los estados de la frontera norte y de igual manera se construyan alternativas de solución </w:t>
      </w:r>
      <w:r w:rsidR="008D5065" w:rsidRPr="000B6115">
        <w:rPr>
          <w:rStyle w:val="apple-converted-space"/>
          <w:rFonts w:ascii="Century Gothic" w:hAnsi="Century Gothic" w:cs="Arial"/>
          <w:sz w:val="24"/>
          <w:szCs w:val="24"/>
        </w:rPr>
        <w:t>para los</w:t>
      </w:r>
      <w:r w:rsidR="00B006E6" w:rsidRPr="000B6115">
        <w:rPr>
          <w:rStyle w:val="apple-converted-space"/>
          <w:rFonts w:ascii="Century Gothic" w:hAnsi="Century Gothic" w:cs="Arial"/>
          <w:sz w:val="24"/>
          <w:szCs w:val="24"/>
        </w:rPr>
        <w:t xml:space="preserve"> mismos.  </w:t>
      </w:r>
    </w:p>
    <w:p w14:paraId="51892DA9" w14:textId="77777777" w:rsidR="00D35BA3" w:rsidRPr="000B6115" w:rsidRDefault="00D35BA3" w:rsidP="00E41B61">
      <w:pPr>
        <w:spacing w:line="360" w:lineRule="auto"/>
        <w:jc w:val="both"/>
        <w:rPr>
          <w:rFonts w:ascii="Century Gothic" w:eastAsia="Times New Roman" w:hAnsi="Century Gothic" w:cs="Arial"/>
          <w:b/>
          <w:lang w:eastAsia="es-ES_tradnl"/>
        </w:rPr>
      </w:pPr>
    </w:p>
    <w:p w14:paraId="16486FEB" w14:textId="6A2E35C4" w:rsidR="00B006E6" w:rsidRPr="000B6115" w:rsidRDefault="00831DA5" w:rsidP="00E41B61">
      <w:pPr>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 xml:space="preserve">4. Educación, </w:t>
      </w:r>
      <w:r w:rsidR="00B006E6" w:rsidRPr="000B6115">
        <w:rPr>
          <w:rFonts w:ascii="Century Gothic" w:eastAsia="Times New Roman" w:hAnsi="Century Gothic" w:cs="Arial"/>
          <w:b/>
          <w:lang w:eastAsia="es-ES_tradnl"/>
        </w:rPr>
        <w:t>Cultura</w:t>
      </w:r>
      <w:r w:rsidRPr="000B6115">
        <w:rPr>
          <w:rFonts w:ascii="Century Gothic" w:eastAsia="Times New Roman" w:hAnsi="Century Gothic" w:cs="Arial"/>
          <w:b/>
          <w:lang w:eastAsia="es-ES_tradnl"/>
        </w:rPr>
        <w:t xml:space="preserve"> y Tecnología.</w:t>
      </w:r>
    </w:p>
    <w:p w14:paraId="73FA3A2C" w14:textId="77777777" w:rsidR="00B006E6" w:rsidRPr="000B6115" w:rsidRDefault="008D5065" w:rsidP="00E41B61">
      <w:pPr>
        <w:spacing w:line="360" w:lineRule="auto"/>
        <w:ind w:left="708"/>
        <w:jc w:val="both"/>
        <w:rPr>
          <w:rFonts w:ascii="Century Gothic" w:eastAsia="Times New Roman" w:hAnsi="Century Gothic" w:cs="Arial"/>
          <w:lang w:eastAsia="es-ES_tradnl"/>
        </w:rPr>
      </w:pPr>
      <w:r w:rsidRPr="000B6115">
        <w:rPr>
          <w:rFonts w:ascii="Century Gothic" w:eastAsia="Times New Roman" w:hAnsi="Century Gothic" w:cs="Arial"/>
          <w:b/>
          <w:lang w:eastAsia="es-ES_tradnl"/>
        </w:rPr>
        <w:t>Objetivo General:</w:t>
      </w:r>
      <w:r w:rsidRPr="000B6115">
        <w:rPr>
          <w:rFonts w:ascii="Century Gothic" w:eastAsia="Times New Roman" w:hAnsi="Century Gothic" w:cs="Arial"/>
          <w:lang w:eastAsia="es-ES_tradnl"/>
        </w:rPr>
        <w:t xml:space="preserve"> Brindar los mecanismos, por medio de la legislación, para que cada persona que desee ingresar o continuar con su formación educativa no tenga obstáculos que le impidan acceder a la misma.</w:t>
      </w:r>
    </w:p>
    <w:p w14:paraId="6196A5D7" w14:textId="77777777" w:rsidR="008D5065" w:rsidRPr="000B6115" w:rsidRDefault="008D5065" w:rsidP="00E41B61">
      <w:pPr>
        <w:spacing w:line="360" w:lineRule="auto"/>
        <w:ind w:left="708"/>
        <w:jc w:val="both"/>
        <w:rPr>
          <w:rFonts w:ascii="Century Gothic" w:eastAsia="Times New Roman" w:hAnsi="Century Gothic" w:cs="Arial"/>
          <w:b/>
          <w:lang w:eastAsia="es-ES_tradnl"/>
        </w:rPr>
      </w:pPr>
    </w:p>
    <w:p w14:paraId="6B650CAF" w14:textId="77777777" w:rsidR="00B006E6" w:rsidRPr="000B6115" w:rsidRDefault="00B006E6" w:rsidP="00E41B61">
      <w:pPr>
        <w:spacing w:line="360" w:lineRule="auto"/>
        <w:ind w:left="708"/>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4.1 Realizar foros nacionales y/o regionales que permitan analizar desde una óptica académica, social y política las problemáticas que enfrenta la región fronteriza norte y proponer alternativas legislativas de solución.</w:t>
      </w:r>
    </w:p>
    <w:p w14:paraId="1EA47EC7"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27A04CAB" w14:textId="77777777" w:rsidR="00B006E6" w:rsidRPr="000B6115" w:rsidRDefault="00B006E6" w:rsidP="00E41B61">
      <w:pPr>
        <w:spacing w:line="360" w:lineRule="auto"/>
        <w:ind w:left="708"/>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4.2 Editar diversas publicaciones acerca de los temas, competencia de esta Comisión, con el propósito de generar material de consulta, técnico y de divulgación acerca de la frontera norte del país.</w:t>
      </w:r>
    </w:p>
    <w:p w14:paraId="4BAA14B0"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56E8723D" w14:textId="77777777" w:rsidR="00B006E6" w:rsidRPr="000B6115" w:rsidRDefault="00B006E6" w:rsidP="00E41B61">
      <w:pPr>
        <w:spacing w:line="360" w:lineRule="auto"/>
        <w:ind w:left="708"/>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4.3 Realizar actividades tendientes a fortalecer la identidad cultural en la frontera norte del país.</w:t>
      </w:r>
    </w:p>
    <w:p w14:paraId="2E7360E2"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1B5885F6" w14:textId="77777777" w:rsidR="00B006E6" w:rsidRPr="000B6115" w:rsidRDefault="00B006E6" w:rsidP="00E41B61">
      <w:pPr>
        <w:spacing w:line="360" w:lineRule="auto"/>
        <w:ind w:left="708"/>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 xml:space="preserve">4.4 Revisar el marco normativo nacional para incorporar al modelo educativo vigente, los esquemas necesarios para fortalecer la educación en la frontera y generar mecanismos que permitan a niños, niñas y adolescentes migrantes no interrumpir su educación básica a causa del fenómeno de la migración. </w:t>
      </w:r>
    </w:p>
    <w:p w14:paraId="2E17E943"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665C8056"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eastAsia="Times New Roman" w:hAnsi="Century Gothic" w:cs="Arial"/>
          <w:sz w:val="24"/>
          <w:szCs w:val="24"/>
        </w:rPr>
        <w:t xml:space="preserve">4.5 </w:t>
      </w:r>
      <w:r w:rsidRPr="000B6115">
        <w:rPr>
          <w:rStyle w:val="apple-converted-space"/>
          <w:rFonts w:ascii="Century Gothic" w:hAnsi="Century Gothic" w:cs="Arial"/>
          <w:sz w:val="24"/>
          <w:szCs w:val="24"/>
        </w:rPr>
        <w:t xml:space="preserve">Llevar a cabo foros temáticos, consultas y mesas de trabajo, en donde se analicen los problemas que atañen a los estados de la </w:t>
      </w:r>
      <w:r w:rsidRPr="000B6115">
        <w:rPr>
          <w:rStyle w:val="apple-converted-space"/>
          <w:rFonts w:ascii="Century Gothic" w:hAnsi="Century Gothic" w:cs="Arial"/>
          <w:sz w:val="24"/>
          <w:szCs w:val="24"/>
        </w:rPr>
        <w:lastRenderedPageBreak/>
        <w:t xml:space="preserve">frontera norte y de igual manera se construyan alternativas de solución para los mismos.  </w:t>
      </w:r>
    </w:p>
    <w:p w14:paraId="05B44AA6"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70A068E4"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54E4E192" w14:textId="77777777" w:rsidR="00B006E6" w:rsidRPr="000B6115" w:rsidRDefault="00B006E6" w:rsidP="00E41B61">
      <w:pPr>
        <w:pStyle w:val="p1"/>
        <w:spacing w:line="360" w:lineRule="auto"/>
        <w:ind w:left="1416" w:hanging="708"/>
        <w:jc w:val="both"/>
        <w:rPr>
          <w:rFonts w:ascii="Century Gothic" w:eastAsia="Times New Roman" w:hAnsi="Century Gothic" w:cs="Arial"/>
          <w:sz w:val="24"/>
          <w:szCs w:val="24"/>
        </w:rPr>
      </w:pPr>
    </w:p>
    <w:p w14:paraId="6BAE89DC"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21EBA560"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68340F71"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30414B67"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53F670BB"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304F8642"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75DE6106"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6F3D1538"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1563F0DE"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361C414D"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7501F9D7"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67DAA942"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4A9C486E"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68937CAD"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7D22D515"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3C557779"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35D525B7"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4D149F44"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2B2EDFFA" w14:textId="77777777" w:rsidR="008D5065" w:rsidRPr="000B6115" w:rsidRDefault="008D5065" w:rsidP="00E41B61">
      <w:pPr>
        <w:pStyle w:val="p1"/>
        <w:spacing w:line="360" w:lineRule="auto"/>
        <w:ind w:left="1416" w:hanging="708"/>
        <w:jc w:val="both"/>
        <w:rPr>
          <w:rFonts w:ascii="Century Gothic" w:eastAsia="Times New Roman" w:hAnsi="Century Gothic" w:cs="Arial"/>
          <w:sz w:val="24"/>
          <w:szCs w:val="24"/>
        </w:rPr>
      </w:pPr>
    </w:p>
    <w:p w14:paraId="40533F5B" w14:textId="77777777" w:rsidR="00B006E6" w:rsidRPr="000B6115" w:rsidRDefault="00B006E6" w:rsidP="00E41B61">
      <w:pPr>
        <w:pStyle w:val="p1"/>
        <w:spacing w:line="360" w:lineRule="auto"/>
        <w:ind w:left="1416" w:hanging="708"/>
        <w:jc w:val="both"/>
        <w:rPr>
          <w:rFonts w:ascii="Century Gothic" w:eastAsia="Times New Roman" w:hAnsi="Century Gothic" w:cs="Arial"/>
          <w:sz w:val="24"/>
          <w:szCs w:val="24"/>
        </w:rPr>
      </w:pPr>
    </w:p>
    <w:p w14:paraId="0ED111C3" w14:textId="77777777" w:rsidR="00825BE7" w:rsidRDefault="00825BE7" w:rsidP="00E41B61">
      <w:pPr>
        <w:spacing w:line="360" w:lineRule="auto"/>
        <w:ind w:firstLine="708"/>
        <w:jc w:val="both"/>
        <w:rPr>
          <w:rFonts w:ascii="Century Gothic" w:eastAsia="Times New Roman" w:hAnsi="Century Gothic" w:cs="Arial"/>
          <w:lang w:eastAsia="es-ES_tradnl"/>
        </w:rPr>
      </w:pPr>
    </w:p>
    <w:p w14:paraId="5791E932" w14:textId="56F4F7BE" w:rsidR="00B006E6" w:rsidRPr="000B6115" w:rsidRDefault="00B006E6" w:rsidP="00825BE7">
      <w:pPr>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5. Desarrollo Económico</w:t>
      </w:r>
    </w:p>
    <w:p w14:paraId="13ABFEF4" w14:textId="5E105FF4" w:rsidR="008D5065" w:rsidRPr="000B6115" w:rsidRDefault="008D5065" w:rsidP="00E41B61">
      <w:pPr>
        <w:spacing w:line="360" w:lineRule="auto"/>
        <w:ind w:left="708"/>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t>Objetivo General:</w:t>
      </w:r>
      <w:r w:rsidRPr="000B6115">
        <w:rPr>
          <w:rFonts w:ascii="Century Gothic" w:eastAsia="Times New Roman" w:hAnsi="Century Gothic" w:cs="Arial"/>
          <w:lang w:eastAsia="es-ES_tradnl"/>
        </w:rPr>
        <w:t xml:space="preserve"> Sentar las bases desde el Congreso que ayuden a alcanzar el fortalecimiento económ</w:t>
      </w:r>
      <w:r w:rsidR="00923804" w:rsidRPr="000B6115">
        <w:rPr>
          <w:rFonts w:ascii="Century Gothic" w:eastAsia="Times New Roman" w:hAnsi="Century Gothic" w:cs="Arial"/>
          <w:lang w:eastAsia="es-ES_tradnl"/>
        </w:rPr>
        <w:t>ico de la frontera n</w:t>
      </w:r>
      <w:r w:rsidRPr="000B6115">
        <w:rPr>
          <w:rFonts w:ascii="Century Gothic" w:eastAsia="Times New Roman" w:hAnsi="Century Gothic" w:cs="Arial"/>
          <w:lang w:eastAsia="es-ES_tradnl"/>
        </w:rPr>
        <w:t>orte, debido a su impacto en la economía nacional.</w:t>
      </w:r>
    </w:p>
    <w:p w14:paraId="48609DAC" w14:textId="77777777" w:rsidR="00B006E6" w:rsidRPr="000B6115" w:rsidRDefault="00B006E6" w:rsidP="00E41B61">
      <w:pPr>
        <w:spacing w:line="360" w:lineRule="auto"/>
        <w:ind w:left="708"/>
        <w:jc w:val="both"/>
        <w:rPr>
          <w:rFonts w:ascii="Century Gothic" w:eastAsia="Times New Roman" w:hAnsi="Century Gothic" w:cs="Arial"/>
          <w:b/>
          <w:lang w:eastAsia="es-ES_tradnl"/>
        </w:rPr>
      </w:pPr>
    </w:p>
    <w:p w14:paraId="3D8DB0D1"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 xml:space="preserve">5.1 Analizar el proyecto de decreto de presupuesto de Egresos de la Federación 2019, a efecto de generar las propuestas necesarias para potenciar el desarrollo económico en la frontera norte del país. </w:t>
      </w:r>
    </w:p>
    <w:p w14:paraId="7FC519E3"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477F231C"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5.2 Impulsar el fortalecimiento de los recursos relativos a los programas federales, internacionales y binacionales que inciden directamente en beneficio de la franja en la frontera norte</w:t>
      </w:r>
      <w:r w:rsidRPr="000B6115">
        <w:rPr>
          <w:rStyle w:val="apple-converted-space"/>
          <w:rFonts w:ascii="Century Gothic" w:hAnsi="Century Gothic" w:cs="Arial"/>
          <w:sz w:val="24"/>
          <w:szCs w:val="24"/>
        </w:rPr>
        <w:t xml:space="preserve">. </w:t>
      </w:r>
    </w:p>
    <w:p w14:paraId="7372B692"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12D2F13C"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5.3 Proponer iniciativas para erradicar el tráfico ilegal de mercancías y la piratería, con el propósito de proteger la industria y al sector productivo nacional.</w:t>
      </w:r>
      <w:r w:rsidRPr="000B6115">
        <w:rPr>
          <w:rStyle w:val="apple-converted-space"/>
          <w:rFonts w:ascii="Century Gothic" w:hAnsi="Century Gothic" w:cs="Arial"/>
          <w:sz w:val="24"/>
          <w:szCs w:val="24"/>
        </w:rPr>
        <w:t> </w:t>
      </w:r>
    </w:p>
    <w:p w14:paraId="417D3761"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7BC260FF"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 xml:space="preserve">5.4 Fortalecer las normas que permitan mejorar el crecimiento y desarrollo económico de las entidades federativas de la zona norte del país que componen la frontera con Estados Unidos. </w:t>
      </w:r>
    </w:p>
    <w:p w14:paraId="6B1011E4"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628B5063" w14:textId="77777777" w:rsidR="00B006E6" w:rsidRPr="000B6115" w:rsidRDefault="00B006E6" w:rsidP="00E41B61">
      <w:pPr>
        <w:spacing w:line="360" w:lineRule="auto"/>
        <w:ind w:left="708"/>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 xml:space="preserve">5.5 Sentar las bases para el desarrollo de políticas públicas que incidan en la competitividad y desarrollo económico de la región fronteriza norte nacional y binacional. </w:t>
      </w:r>
    </w:p>
    <w:p w14:paraId="1597C9D9"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7B27422D"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lastRenderedPageBreak/>
        <w:t>5.6 Coadyuvar para que al final de la actual legislatura, exista una agenda de</w:t>
      </w:r>
      <w:r w:rsidRPr="000B6115">
        <w:rPr>
          <w:rStyle w:val="apple-converted-space"/>
          <w:rFonts w:ascii="Century Gothic" w:hAnsi="Century Gothic" w:cs="Arial"/>
          <w:sz w:val="24"/>
          <w:szCs w:val="24"/>
        </w:rPr>
        <w:t> </w:t>
      </w:r>
      <w:r w:rsidRPr="000B6115">
        <w:rPr>
          <w:rFonts w:ascii="Century Gothic" w:hAnsi="Century Gothic" w:cs="Arial"/>
          <w:sz w:val="24"/>
          <w:szCs w:val="24"/>
        </w:rPr>
        <w:t>competitividad binacional fronteriza acorde a las necesidades de esa región en ambos países.</w:t>
      </w:r>
      <w:r w:rsidRPr="000B6115">
        <w:rPr>
          <w:rStyle w:val="apple-converted-space"/>
          <w:rFonts w:ascii="Century Gothic" w:hAnsi="Century Gothic" w:cs="Arial"/>
          <w:sz w:val="24"/>
          <w:szCs w:val="24"/>
        </w:rPr>
        <w:t> </w:t>
      </w:r>
    </w:p>
    <w:p w14:paraId="2C22A8F7"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48B8E5DE" w14:textId="77777777" w:rsidR="00B006E6" w:rsidRPr="000B6115" w:rsidRDefault="00B006E6" w:rsidP="00E41B61">
      <w:pPr>
        <w:spacing w:line="360" w:lineRule="auto"/>
        <w:ind w:left="708"/>
        <w:jc w:val="both"/>
        <w:rPr>
          <w:rFonts w:ascii="Century Gothic" w:eastAsia="Times New Roman" w:hAnsi="Century Gothic" w:cs="Arial"/>
          <w:lang w:eastAsia="es-ES_tradnl"/>
        </w:rPr>
      </w:pPr>
      <w:r w:rsidRPr="000B6115">
        <w:rPr>
          <w:rFonts w:ascii="Century Gothic" w:eastAsia="Times New Roman" w:hAnsi="Century Gothic" w:cs="Arial"/>
          <w:lang w:eastAsia="es-ES_tradnl"/>
        </w:rPr>
        <w:t xml:space="preserve">5.7 Aprobar incentivos fiscales, concretamente en IVA, ISR y IEPS para la frontera norte. </w:t>
      </w:r>
    </w:p>
    <w:p w14:paraId="78576331"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4B853E12"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5.8 Promover la generación de proyectos de infraestructura conjuntos que se liguen al beneficio de las regiones tanto de México como de Estados Unidos en el marco de cruces internacionales comerciales.</w:t>
      </w:r>
      <w:r w:rsidRPr="000B6115">
        <w:rPr>
          <w:rStyle w:val="apple-converted-space"/>
          <w:rFonts w:ascii="Century Gothic" w:hAnsi="Century Gothic" w:cs="Arial"/>
          <w:sz w:val="24"/>
          <w:szCs w:val="24"/>
        </w:rPr>
        <w:t> </w:t>
      </w:r>
    </w:p>
    <w:p w14:paraId="51AB0856"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296BB63E" w14:textId="77777777" w:rsidR="00B006E6" w:rsidRPr="000B6115" w:rsidRDefault="00B006E6" w:rsidP="00E41B61">
      <w:pPr>
        <w:spacing w:line="360" w:lineRule="auto"/>
        <w:ind w:left="708"/>
        <w:jc w:val="both"/>
        <w:rPr>
          <w:rFonts w:ascii="Century Gothic" w:hAnsi="Century Gothic" w:cs="Arial"/>
        </w:rPr>
      </w:pPr>
      <w:r w:rsidRPr="000B6115">
        <w:rPr>
          <w:rFonts w:ascii="Century Gothic" w:hAnsi="Century Gothic" w:cs="Arial"/>
        </w:rPr>
        <w:t xml:space="preserve">5.9 Exhortar y promover convenios de colaboración en materia laboral para la capacitación de empresas para el uso de tecnologías. </w:t>
      </w:r>
    </w:p>
    <w:p w14:paraId="243B2AB0" w14:textId="77777777" w:rsidR="00B006E6" w:rsidRPr="000B6115" w:rsidRDefault="00B006E6" w:rsidP="00E41B61">
      <w:pPr>
        <w:spacing w:line="360" w:lineRule="auto"/>
        <w:ind w:left="708"/>
        <w:jc w:val="both"/>
        <w:rPr>
          <w:rFonts w:ascii="Century Gothic" w:hAnsi="Century Gothic" w:cs="Arial"/>
        </w:rPr>
      </w:pPr>
    </w:p>
    <w:p w14:paraId="0CE16454" w14:textId="77777777" w:rsidR="00B006E6" w:rsidRPr="000B6115" w:rsidRDefault="00B006E6" w:rsidP="00E41B61">
      <w:pPr>
        <w:spacing w:line="360" w:lineRule="auto"/>
        <w:ind w:left="708"/>
        <w:jc w:val="both"/>
        <w:rPr>
          <w:rFonts w:ascii="Century Gothic" w:hAnsi="Century Gothic" w:cs="Arial"/>
        </w:rPr>
      </w:pPr>
      <w:r w:rsidRPr="000B6115">
        <w:rPr>
          <w:rFonts w:ascii="Century Gothic" w:hAnsi="Century Gothic" w:cs="Arial"/>
        </w:rPr>
        <w:t>5.10 Plantear mecanismos jurídicos y financieros que permitan bajar el costo del envío de remesas de los mexicanos, creando mejores condiciones de coordinación en la materia de bancos, instituciones de crédito y las empresas comercializadoras del servicio.</w:t>
      </w:r>
    </w:p>
    <w:p w14:paraId="3DD29B72" w14:textId="77777777" w:rsidR="00B006E6" w:rsidRPr="000B6115" w:rsidRDefault="00B006E6" w:rsidP="00E41B61">
      <w:pPr>
        <w:spacing w:line="360" w:lineRule="auto"/>
        <w:ind w:left="708"/>
        <w:jc w:val="both"/>
        <w:rPr>
          <w:rFonts w:ascii="Century Gothic" w:hAnsi="Century Gothic" w:cs="Arial"/>
        </w:rPr>
      </w:pPr>
    </w:p>
    <w:p w14:paraId="53A22F57" w14:textId="77777777" w:rsidR="00B006E6" w:rsidRPr="000B6115" w:rsidRDefault="00B006E6" w:rsidP="00E41B61">
      <w:pPr>
        <w:spacing w:line="360" w:lineRule="auto"/>
        <w:ind w:left="708"/>
        <w:jc w:val="both"/>
        <w:rPr>
          <w:rFonts w:ascii="Century Gothic" w:hAnsi="Century Gothic" w:cs="Arial"/>
        </w:rPr>
      </w:pPr>
      <w:r w:rsidRPr="000B6115">
        <w:rPr>
          <w:rFonts w:ascii="Century Gothic" w:hAnsi="Century Gothic" w:cs="Arial"/>
        </w:rPr>
        <w:t xml:space="preserve">5.11 Trabajar en conjunto con la Auditoria Superior de la Federación, para que el presupuesto asignado a los estados de la frontera norte, sea distribuido de manera justa para atender las necesidades de las personas. </w:t>
      </w:r>
    </w:p>
    <w:p w14:paraId="0FFF0F06" w14:textId="77777777" w:rsidR="00B006E6" w:rsidRPr="000B6115" w:rsidRDefault="00B006E6" w:rsidP="00E41B61">
      <w:pPr>
        <w:spacing w:line="360" w:lineRule="auto"/>
        <w:ind w:left="708"/>
        <w:jc w:val="both"/>
        <w:rPr>
          <w:rFonts w:ascii="Century Gothic" w:hAnsi="Century Gothic" w:cs="Arial"/>
        </w:rPr>
      </w:pPr>
    </w:p>
    <w:p w14:paraId="46F01AAB"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 xml:space="preserve">5.12 </w:t>
      </w:r>
      <w:r w:rsidRPr="000B6115">
        <w:rPr>
          <w:rStyle w:val="apple-converted-space"/>
          <w:rFonts w:ascii="Century Gothic" w:hAnsi="Century Gothic" w:cs="Arial"/>
          <w:sz w:val="24"/>
          <w:szCs w:val="24"/>
        </w:rPr>
        <w:t xml:space="preserve">Llevar a cabo foros temáticos, consultas y mesas de trabajo, en donde se analicen los problemas que atañen a los estados de la </w:t>
      </w:r>
      <w:r w:rsidRPr="000B6115">
        <w:rPr>
          <w:rStyle w:val="apple-converted-space"/>
          <w:rFonts w:ascii="Century Gothic" w:hAnsi="Century Gothic" w:cs="Arial"/>
          <w:sz w:val="24"/>
          <w:szCs w:val="24"/>
        </w:rPr>
        <w:lastRenderedPageBreak/>
        <w:t xml:space="preserve">frontera norte y de igual manera se construyan alternativas de solución para los mismos. </w:t>
      </w:r>
    </w:p>
    <w:p w14:paraId="043BE286"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086DDE56" w14:textId="1A61C33F"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5.13 Trabajar de manera coordinada con el Ejecutivo Federal y la Comisión Nacional de Salarios Mínimos con el objetivo de au</w:t>
      </w:r>
      <w:r w:rsidR="00923804" w:rsidRPr="000B6115">
        <w:rPr>
          <w:rStyle w:val="apple-converted-space"/>
          <w:rFonts w:ascii="Century Gothic" w:hAnsi="Century Gothic" w:cs="Arial"/>
          <w:sz w:val="24"/>
          <w:szCs w:val="24"/>
        </w:rPr>
        <w:t>mentar el salario mínimo en la frontera n</w:t>
      </w:r>
      <w:r w:rsidRPr="000B6115">
        <w:rPr>
          <w:rStyle w:val="apple-converted-space"/>
          <w:rFonts w:ascii="Century Gothic" w:hAnsi="Century Gothic" w:cs="Arial"/>
          <w:sz w:val="24"/>
          <w:szCs w:val="24"/>
        </w:rPr>
        <w:t xml:space="preserve">orte.   </w:t>
      </w:r>
    </w:p>
    <w:p w14:paraId="79F750CC"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1FE38DDC"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5.14 Incluir a las regiones que se encuentran fuera de los 30 kilómetros de la línea fronteriza para poder acceder en su caso a mejores condiciones.</w:t>
      </w:r>
    </w:p>
    <w:p w14:paraId="09D18C54" w14:textId="77777777" w:rsidR="00831DA5" w:rsidRPr="000B6115" w:rsidRDefault="00831DA5" w:rsidP="00E41B61">
      <w:pPr>
        <w:pStyle w:val="p1"/>
        <w:spacing w:line="360" w:lineRule="auto"/>
        <w:ind w:left="708"/>
        <w:jc w:val="both"/>
        <w:rPr>
          <w:rStyle w:val="apple-converted-space"/>
          <w:rFonts w:ascii="Century Gothic" w:hAnsi="Century Gothic" w:cs="Arial"/>
          <w:sz w:val="24"/>
          <w:szCs w:val="24"/>
        </w:rPr>
      </w:pPr>
    </w:p>
    <w:p w14:paraId="47012A1D" w14:textId="536290D8" w:rsidR="00831DA5" w:rsidRPr="000B6115" w:rsidRDefault="00513BC3" w:rsidP="00E41B61">
      <w:pPr>
        <w:pStyle w:val="p1"/>
        <w:spacing w:line="360" w:lineRule="auto"/>
        <w:ind w:left="708"/>
        <w:jc w:val="both"/>
        <w:rPr>
          <w:rFonts w:ascii="Century Gothic" w:hAnsi="Century Gothic" w:cs="Arial"/>
          <w:sz w:val="24"/>
          <w:szCs w:val="24"/>
          <w:shd w:val="clear" w:color="auto" w:fill="FFFFFF"/>
        </w:rPr>
      </w:pPr>
      <w:r w:rsidRPr="000B6115">
        <w:rPr>
          <w:rStyle w:val="apple-converted-space"/>
          <w:rFonts w:ascii="Century Gothic" w:hAnsi="Century Gothic" w:cs="Arial"/>
          <w:sz w:val="24"/>
          <w:szCs w:val="24"/>
        </w:rPr>
        <w:t>5.15 Trabajar de manera conjunta con los gobiernos de los es</w:t>
      </w:r>
      <w:r w:rsidR="00AF3FCD" w:rsidRPr="000B6115">
        <w:rPr>
          <w:rStyle w:val="apple-converted-space"/>
          <w:rFonts w:ascii="Century Gothic" w:hAnsi="Century Gothic" w:cs="Arial"/>
          <w:sz w:val="24"/>
          <w:szCs w:val="24"/>
        </w:rPr>
        <w:t>tados de la frontera norte y el</w:t>
      </w:r>
      <w:r w:rsidRPr="000B6115">
        <w:rPr>
          <w:rStyle w:val="apple-converted-space"/>
          <w:rFonts w:ascii="Century Gothic" w:hAnsi="Century Gothic" w:cs="Arial"/>
          <w:sz w:val="24"/>
          <w:szCs w:val="24"/>
        </w:rPr>
        <w:t xml:space="preserve"> Gobierno Federal a través de la Secretari</w:t>
      </w:r>
      <w:r w:rsidR="002304D2" w:rsidRPr="000B6115">
        <w:rPr>
          <w:rStyle w:val="apple-converted-space"/>
          <w:rFonts w:ascii="Century Gothic" w:hAnsi="Century Gothic" w:cs="Arial"/>
          <w:sz w:val="24"/>
          <w:szCs w:val="24"/>
        </w:rPr>
        <w:t>a de Turismo, para hacer de la frontera</w:t>
      </w:r>
      <w:r w:rsidR="00AF3FCD" w:rsidRPr="000B6115">
        <w:rPr>
          <w:rStyle w:val="apple-converted-space"/>
          <w:rFonts w:ascii="Century Gothic" w:hAnsi="Century Gothic" w:cs="Arial"/>
          <w:sz w:val="24"/>
          <w:szCs w:val="24"/>
        </w:rPr>
        <w:t xml:space="preserve"> norte</w:t>
      </w:r>
      <w:r w:rsidRPr="000B6115">
        <w:rPr>
          <w:rStyle w:val="apple-converted-space"/>
          <w:rFonts w:ascii="Century Gothic" w:hAnsi="Century Gothic" w:cs="Arial"/>
          <w:sz w:val="24"/>
          <w:szCs w:val="24"/>
        </w:rPr>
        <w:t xml:space="preserve"> un </w:t>
      </w:r>
      <w:r w:rsidRPr="000B6115">
        <w:rPr>
          <w:rFonts w:ascii="Century Gothic" w:hAnsi="Century Gothic" w:cs="Arial"/>
          <w:sz w:val="24"/>
          <w:szCs w:val="24"/>
          <w:shd w:val="clear" w:color="auto" w:fill="FFFFFF"/>
        </w:rPr>
        <w:t>desti</w:t>
      </w:r>
      <w:r w:rsidR="00AF3FCD" w:rsidRPr="000B6115">
        <w:rPr>
          <w:rFonts w:ascii="Century Gothic" w:hAnsi="Century Gothic" w:cs="Arial"/>
          <w:sz w:val="24"/>
          <w:szCs w:val="24"/>
          <w:shd w:val="clear" w:color="auto" w:fill="FFFFFF"/>
        </w:rPr>
        <w:t xml:space="preserve">no turístico atractivo, seguro y </w:t>
      </w:r>
      <w:r w:rsidRPr="000B6115">
        <w:rPr>
          <w:rFonts w:ascii="Century Gothic" w:hAnsi="Century Gothic" w:cs="Arial"/>
          <w:sz w:val="24"/>
          <w:szCs w:val="24"/>
          <w:shd w:val="clear" w:color="auto" w:fill="FFFFFF"/>
        </w:rPr>
        <w:t>con servicios de calidad.</w:t>
      </w:r>
    </w:p>
    <w:p w14:paraId="5E7C3E02" w14:textId="77777777" w:rsidR="001D76B9" w:rsidRPr="000B6115" w:rsidRDefault="001D76B9" w:rsidP="00E41B61">
      <w:pPr>
        <w:pStyle w:val="p1"/>
        <w:spacing w:line="360" w:lineRule="auto"/>
        <w:ind w:left="708"/>
        <w:jc w:val="both"/>
        <w:rPr>
          <w:rFonts w:ascii="Century Gothic" w:hAnsi="Century Gothic" w:cs="Arial"/>
          <w:sz w:val="24"/>
          <w:szCs w:val="24"/>
          <w:shd w:val="clear" w:color="auto" w:fill="FFFFFF"/>
        </w:rPr>
      </w:pPr>
    </w:p>
    <w:p w14:paraId="299847C2" w14:textId="21C4509D" w:rsidR="001D76B9" w:rsidRPr="000B6115" w:rsidRDefault="001D76B9" w:rsidP="00E41B61">
      <w:pPr>
        <w:pStyle w:val="p1"/>
        <w:spacing w:line="360" w:lineRule="auto"/>
        <w:ind w:left="708"/>
        <w:jc w:val="both"/>
        <w:rPr>
          <w:rFonts w:ascii="Century Gothic" w:hAnsi="Century Gothic" w:cs="Arial"/>
          <w:sz w:val="24"/>
          <w:szCs w:val="24"/>
          <w:shd w:val="clear" w:color="auto" w:fill="FFFFFF"/>
        </w:rPr>
      </w:pPr>
      <w:r w:rsidRPr="000B6115">
        <w:rPr>
          <w:rFonts w:ascii="Century Gothic" w:hAnsi="Century Gothic" w:cs="Arial"/>
          <w:sz w:val="24"/>
          <w:szCs w:val="24"/>
          <w:shd w:val="clear" w:color="auto" w:fill="FFFFFF"/>
        </w:rPr>
        <w:t>5.16 Reformar la Ley Federal del Trabajo, para mejorar las condiciones de los trabajadores de las maquiladoras en las ciudades fronterizas.</w:t>
      </w:r>
    </w:p>
    <w:p w14:paraId="5F63B9E7" w14:textId="5205B897" w:rsidR="001D76B9" w:rsidRPr="000B6115" w:rsidRDefault="001D76B9" w:rsidP="00E41B61">
      <w:pPr>
        <w:pStyle w:val="p1"/>
        <w:spacing w:line="360" w:lineRule="auto"/>
        <w:ind w:left="708"/>
        <w:jc w:val="both"/>
        <w:rPr>
          <w:rFonts w:ascii="Century Gothic" w:hAnsi="Century Gothic" w:cs="Arial"/>
          <w:sz w:val="24"/>
          <w:szCs w:val="24"/>
          <w:shd w:val="clear" w:color="auto" w:fill="FFFFFF"/>
        </w:rPr>
      </w:pPr>
      <w:r w:rsidRPr="000B6115">
        <w:rPr>
          <w:rFonts w:ascii="Century Gothic" w:hAnsi="Century Gothic" w:cs="Arial"/>
          <w:sz w:val="24"/>
          <w:szCs w:val="24"/>
          <w:shd w:val="clear" w:color="auto" w:fill="FFFFFF"/>
        </w:rPr>
        <w:t xml:space="preserve"> </w:t>
      </w:r>
    </w:p>
    <w:p w14:paraId="59B3EF0E" w14:textId="77777777" w:rsidR="00F929F6" w:rsidRPr="000B6115" w:rsidRDefault="00F929F6" w:rsidP="00E41B61">
      <w:pPr>
        <w:pStyle w:val="p1"/>
        <w:spacing w:line="360" w:lineRule="auto"/>
        <w:ind w:left="708"/>
        <w:jc w:val="both"/>
        <w:rPr>
          <w:rFonts w:ascii="Century Gothic" w:hAnsi="Century Gothic" w:cs="Arial"/>
          <w:sz w:val="24"/>
          <w:szCs w:val="24"/>
          <w:shd w:val="clear" w:color="auto" w:fill="FFFFFF"/>
        </w:rPr>
      </w:pPr>
    </w:p>
    <w:p w14:paraId="2E40E774" w14:textId="77777777" w:rsidR="00F929F6" w:rsidRPr="000B6115" w:rsidRDefault="00F929F6" w:rsidP="00E41B61">
      <w:pPr>
        <w:pStyle w:val="p1"/>
        <w:spacing w:line="360" w:lineRule="auto"/>
        <w:ind w:left="708"/>
        <w:jc w:val="both"/>
        <w:rPr>
          <w:rFonts w:ascii="Century Gothic" w:hAnsi="Century Gothic" w:cs="Arial"/>
          <w:sz w:val="24"/>
          <w:szCs w:val="24"/>
          <w:shd w:val="clear" w:color="auto" w:fill="FFFFFF"/>
        </w:rPr>
      </w:pPr>
    </w:p>
    <w:p w14:paraId="4C5FC332" w14:textId="77777777" w:rsidR="00513BC3" w:rsidRPr="000B6115" w:rsidRDefault="00513BC3" w:rsidP="00E41B61">
      <w:pPr>
        <w:pStyle w:val="p1"/>
        <w:spacing w:line="360" w:lineRule="auto"/>
        <w:ind w:left="708"/>
        <w:jc w:val="both"/>
        <w:rPr>
          <w:rFonts w:ascii="Century Gothic" w:hAnsi="Century Gothic" w:cs="Arial"/>
          <w:sz w:val="24"/>
          <w:szCs w:val="24"/>
          <w:shd w:val="clear" w:color="auto" w:fill="FFFFFF"/>
        </w:rPr>
      </w:pPr>
    </w:p>
    <w:p w14:paraId="30B28E2B" w14:textId="77777777" w:rsidR="00A00C30" w:rsidRPr="000B6115" w:rsidRDefault="00A00C30" w:rsidP="00E41B61">
      <w:pPr>
        <w:pStyle w:val="p1"/>
        <w:spacing w:line="360" w:lineRule="auto"/>
        <w:ind w:left="708"/>
        <w:jc w:val="both"/>
        <w:rPr>
          <w:rStyle w:val="apple-converted-space"/>
          <w:rFonts w:ascii="Century Gothic" w:hAnsi="Century Gothic" w:cs="Arial"/>
          <w:sz w:val="24"/>
          <w:szCs w:val="24"/>
        </w:rPr>
      </w:pPr>
    </w:p>
    <w:p w14:paraId="77C5EC30" w14:textId="77777777" w:rsidR="00B006E6" w:rsidRPr="000B6115" w:rsidRDefault="00B006E6" w:rsidP="00E41B61">
      <w:pPr>
        <w:pStyle w:val="p1"/>
        <w:spacing w:line="360" w:lineRule="auto"/>
        <w:jc w:val="both"/>
        <w:rPr>
          <w:rFonts w:ascii="Century Gothic" w:eastAsia="Times New Roman" w:hAnsi="Century Gothic" w:cs="Arial"/>
          <w:sz w:val="24"/>
          <w:szCs w:val="24"/>
        </w:rPr>
      </w:pPr>
    </w:p>
    <w:p w14:paraId="7F02E146" w14:textId="77777777" w:rsidR="00B006E6" w:rsidRPr="000B6115" w:rsidRDefault="00B006E6" w:rsidP="00E41B61">
      <w:pPr>
        <w:spacing w:line="360" w:lineRule="auto"/>
        <w:jc w:val="both"/>
        <w:rPr>
          <w:rFonts w:ascii="Century Gothic" w:eastAsia="Times New Roman" w:hAnsi="Century Gothic" w:cs="Arial"/>
          <w:b/>
          <w:lang w:eastAsia="es-ES_tradnl"/>
        </w:rPr>
      </w:pPr>
    </w:p>
    <w:p w14:paraId="5BDD140C" w14:textId="77777777" w:rsidR="00B006E6" w:rsidRPr="000B6115" w:rsidRDefault="00B006E6" w:rsidP="00E41B61">
      <w:pPr>
        <w:spacing w:line="360" w:lineRule="auto"/>
        <w:jc w:val="both"/>
        <w:rPr>
          <w:rFonts w:ascii="Century Gothic" w:eastAsia="Times New Roman" w:hAnsi="Century Gothic" w:cs="Arial"/>
          <w:b/>
          <w:lang w:eastAsia="es-ES_tradnl"/>
        </w:rPr>
      </w:pPr>
    </w:p>
    <w:p w14:paraId="4B57064C" w14:textId="77777777" w:rsidR="00B006E6" w:rsidRPr="000B6115" w:rsidRDefault="00B006E6" w:rsidP="00E41B61">
      <w:pPr>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6.  Desarrollo Urbano</w:t>
      </w:r>
    </w:p>
    <w:p w14:paraId="649967B3" w14:textId="77777777" w:rsidR="00BA6A55" w:rsidRPr="000B6115" w:rsidRDefault="00BA6A55" w:rsidP="00186FD1">
      <w:pPr>
        <w:spacing w:line="360" w:lineRule="auto"/>
        <w:ind w:left="600" w:right="49"/>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t>Objetivo General:</w:t>
      </w:r>
      <w:r w:rsidRPr="000B6115">
        <w:rPr>
          <w:rFonts w:ascii="Century Gothic" w:eastAsia="Times New Roman" w:hAnsi="Century Gothic" w:cs="Arial"/>
          <w:lang w:eastAsia="es-ES_tradnl"/>
        </w:rPr>
        <w:t xml:space="preserve"> Brindar los mecanismos, a partir de la legislación,</w:t>
      </w:r>
      <w:r w:rsidR="005B46A0" w:rsidRPr="000B6115">
        <w:rPr>
          <w:rFonts w:ascii="Century Gothic" w:eastAsia="Times New Roman" w:hAnsi="Century Gothic" w:cs="Arial"/>
          <w:lang w:eastAsia="es-ES_tradnl"/>
        </w:rPr>
        <w:t xml:space="preserve"> para controlar la expansión de las manchas urbanas y consolidar las ciudades de la frontera norte para mejorar la calidad de vida de los ciudadanos que en ella habitan.</w:t>
      </w:r>
    </w:p>
    <w:p w14:paraId="6C2C32EA" w14:textId="77777777" w:rsidR="00B006E6" w:rsidRPr="000B6115" w:rsidRDefault="00B006E6" w:rsidP="00E41B61">
      <w:pPr>
        <w:spacing w:line="360" w:lineRule="auto"/>
        <w:jc w:val="both"/>
        <w:rPr>
          <w:rFonts w:ascii="Century Gothic" w:eastAsia="Times New Roman" w:hAnsi="Century Gothic" w:cs="Arial"/>
          <w:b/>
          <w:lang w:eastAsia="es-ES_tradnl"/>
        </w:rPr>
      </w:pPr>
    </w:p>
    <w:p w14:paraId="3C0D0B31" w14:textId="77777777" w:rsidR="00AF3FCD" w:rsidRPr="000B6115" w:rsidRDefault="00B006E6" w:rsidP="00E41B61">
      <w:pPr>
        <w:pStyle w:val="p1"/>
        <w:spacing w:line="360" w:lineRule="auto"/>
        <w:ind w:left="600"/>
        <w:jc w:val="both"/>
        <w:rPr>
          <w:rFonts w:ascii="Century Gothic" w:hAnsi="Century Gothic" w:cs="Arial"/>
          <w:sz w:val="24"/>
          <w:szCs w:val="24"/>
        </w:rPr>
      </w:pPr>
      <w:r w:rsidRPr="000B6115">
        <w:rPr>
          <w:rFonts w:ascii="Century Gothic" w:hAnsi="Century Gothic" w:cs="Arial"/>
          <w:sz w:val="24"/>
          <w:szCs w:val="24"/>
        </w:rPr>
        <w:t xml:space="preserve">6.1 Fortalecer la planeación urbana y el desarrollo regional para contar con ciudades fronterizas sustentables y seguras para el pleno desarrollo de las familias. </w:t>
      </w:r>
    </w:p>
    <w:p w14:paraId="6A5D94EF" w14:textId="77777777" w:rsidR="00AF3FCD" w:rsidRPr="000B6115" w:rsidRDefault="00AF3FCD" w:rsidP="00E41B61">
      <w:pPr>
        <w:pStyle w:val="p1"/>
        <w:spacing w:line="360" w:lineRule="auto"/>
        <w:ind w:left="600"/>
        <w:jc w:val="both"/>
        <w:rPr>
          <w:rFonts w:ascii="Century Gothic" w:hAnsi="Century Gothic" w:cs="Arial"/>
          <w:sz w:val="24"/>
          <w:szCs w:val="24"/>
        </w:rPr>
      </w:pPr>
    </w:p>
    <w:p w14:paraId="3C908D20" w14:textId="31171342" w:rsidR="00AF3FCD" w:rsidRPr="000B6115" w:rsidRDefault="0070764A" w:rsidP="00E41B61">
      <w:pPr>
        <w:pStyle w:val="p1"/>
        <w:spacing w:line="360" w:lineRule="auto"/>
        <w:ind w:left="600"/>
        <w:jc w:val="both"/>
        <w:rPr>
          <w:rFonts w:ascii="Century Gothic" w:hAnsi="Century Gothic" w:cs="Arial"/>
          <w:sz w:val="24"/>
          <w:szCs w:val="24"/>
        </w:rPr>
      </w:pPr>
      <w:r w:rsidRPr="000B6115">
        <w:rPr>
          <w:rFonts w:ascii="Century Gothic" w:hAnsi="Century Gothic" w:cs="Arial"/>
          <w:sz w:val="24"/>
          <w:szCs w:val="24"/>
        </w:rPr>
        <w:t xml:space="preserve">6.2 </w:t>
      </w:r>
      <w:r w:rsidR="00407F4F">
        <w:rPr>
          <w:rFonts w:ascii="Century Gothic" w:hAnsi="Century Gothic" w:cs="Arial"/>
          <w:sz w:val="24"/>
          <w:szCs w:val="24"/>
          <w:shd w:val="clear" w:color="auto" w:fill="FFFFFF"/>
        </w:rPr>
        <w:t>F</w:t>
      </w:r>
      <w:r w:rsidR="00AF3FCD" w:rsidRPr="000B6115">
        <w:rPr>
          <w:rFonts w:ascii="Century Gothic" w:hAnsi="Century Gothic" w:cs="Arial"/>
          <w:sz w:val="24"/>
          <w:szCs w:val="24"/>
          <w:shd w:val="clear" w:color="auto" w:fill="FFFFFF"/>
        </w:rPr>
        <w:t xml:space="preserve">ortalecer la gestión </w:t>
      </w:r>
      <w:r w:rsidR="00407F4F" w:rsidRPr="000B6115">
        <w:rPr>
          <w:rFonts w:ascii="Century Gothic" w:hAnsi="Century Gothic" w:cs="Arial"/>
          <w:sz w:val="24"/>
          <w:szCs w:val="24"/>
          <w:shd w:val="clear" w:color="auto" w:fill="FFFFFF"/>
        </w:rPr>
        <w:t>de recursos</w:t>
      </w:r>
      <w:r w:rsidRPr="000B6115">
        <w:rPr>
          <w:rFonts w:ascii="Century Gothic" w:hAnsi="Century Gothic" w:cs="Arial"/>
          <w:sz w:val="24"/>
          <w:szCs w:val="24"/>
          <w:shd w:val="clear" w:color="auto" w:fill="FFFFFF"/>
        </w:rPr>
        <w:t xml:space="preserve"> para los municipios de la frontera norte, con el fin de mejorar su infraestructura y promover su desarrollo</w:t>
      </w:r>
      <w:r w:rsidR="00AF3FCD" w:rsidRPr="000B6115">
        <w:rPr>
          <w:rFonts w:ascii="Century Gothic" w:hAnsi="Century Gothic" w:cs="Arial"/>
          <w:sz w:val="24"/>
          <w:szCs w:val="24"/>
          <w:shd w:val="clear" w:color="auto" w:fill="FFFFFF"/>
        </w:rPr>
        <w:t>, a fin de mejorar el entorno de la población.</w:t>
      </w:r>
    </w:p>
    <w:p w14:paraId="266548B3" w14:textId="77777777" w:rsidR="00AF3FCD" w:rsidRPr="000B6115" w:rsidRDefault="00AF3FCD" w:rsidP="00E41B61">
      <w:pPr>
        <w:pStyle w:val="p1"/>
        <w:spacing w:line="360" w:lineRule="auto"/>
        <w:ind w:left="600"/>
        <w:jc w:val="both"/>
        <w:rPr>
          <w:rFonts w:ascii="Century Gothic" w:hAnsi="Century Gothic" w:cs="Arial"/>
          <w:sz w:val="24"/>
          <w:szCs w:val="24"/>
        </w:rPr>
      </w:pPr>
    </w:p>
    <w:p w14:paraId="085264C2" w14:textId="77777777" w:rsidR="00AF3FCD" w:rsidRPr="000B6115" w:rsidRDefault="0070764A" w:rsidP="00E41B61">
      <w:pPr>
        <w:pStyle w:val="p1"/>
        <w:spacing w:line="360" w:lineRule="auto"/>
        <w:ind w:left="600"/>
        <w:jc w:val="both"/>
        <w:rPr>
          <w:rStyle w:val="apple-converted-space"/>
          <w:rFonts w:ascii="Century Gothic" w:hAnsi="Century Gothic" w:cs="Arial"/>
          <w:sz w:val="24"/>
          <w:szCs w:val="24"/>
        </w:rPr>
      </w:pPr>
      <w:r w:rsidRPr="000B6115">
        <w:rPr>
          <w:rFonts w:ascii="Century Gothic" w:hAnsi="Century Gothic" w:cs="Arial"/>
          <w:sz w:val="24"/>
          <w:szCs w:val="24"/>
        </w:rPr>
        <w:t>6.3</w:t>
      </w:r>
      <w:r w:rsidR="00B006E6" w:rsidRPr="000B6115">
        <w:rPr>
          <w:rFonts w:ascii="Century Gothic" w:hAnsi="Century Gothic" w:cs="Arial"/>
          <w:sz w:val="24"/>
          <w:szCs w:val="24"/>
        </w:rPr>
        <w:t xml:space="preserve"> </w:t>
      </w:r>
      <w:r w:rsidR="00B006E6" w:rsidRPr="000B6115">
        <w:rPr>
          <w:rStyle w:val="apple-converted-space"/>
          <w:rFonts w:ascii="Century Gothic" w:hAnsi="Century Gothic" w:cs="Arial"/>
          <w:sz w:val="24"/>
          <w:szCs w:val="24"/>
        </w:rPr>
        <w:t xml:space="preserve">Llevar a cabo foros temáticos, consultas y mesas de trabajo, en </w:t>
      </w:r>
    </w:p>
    <w:p w14:paraId="20491C15" w14:textId="5BF0226B" w:rsidR="00B006E6" w:rsidRPr="000B6115" w:rsidRDefault="00B006E6" w:rsidP="00E41B61">
      <w:pPr>
        <w:pStyle w:val="p1"/>
        <w:spacing w:line="360" w:lineRule="auto"/>
        <w:ind w:left="600"/>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 xml:space="preserve">donde se analicen los problemas que atañen a los estados de la frontera norte y de igual manera se construyan alternativas de solución para los mismos.  </w:t>
      </w:r>
    </w:p>
    <w:p w14:paraId="2FC71AFC" w14:textId="77777777" w:rsidR="00B006E6" w:rsidRPr="000B6115" w:rsidRDefault="00B006E6" w:rsidP="00E41B61">
      <w:pPr>
        <w:pStyle w:val="p1"/>
        <w:spacing w:line="360" w:lineRule="auto"/>
        <w:jc w:val="both"/>
        <w:rPr>
          <w:rFonts w:ascii="Century Gothic" w:eastAsia="Times New Roman" w:hAnsi="Century Gothic" w:cs="Arial"/>
          <w:sz w:val="24"/>
          <w:szCs w:val="24"/>
        </w:rPr>
      </w:pPr>
    </w:p>
    <w:p w14:paraId="046308B9" w14:textId="77777777" w:rsidR="00BA6A55" w:rsidRPr="000B6115" w:rsidRDefault="00BA6A55" w:rsidP="00E41B61">
      <w:pPr>
        <w:pStyle w:val="p1"/>
        <w:spacing w:line="360" w:lineRule="auto"/>
        <w:jc w:val="both"/>
        <w:rPr>
          <w:rFonts w:ascii="Century Gothic" w:eastAsia="Times New Roman" w:hAnsi="Century Gothic" w:cs="Arial"/>
          <w:sz w:val="24"/>
          <w:szCs w:val="24"/>
        </w:rPr>
      </w:pPr>
    </w:p>
    <w:p w14:paraId="66524625" w14:textId="77777777" w:rsidR="00BA6A55" w:rsidRPr="000B6115" w:rsidRDefault="00BA6A55" w:rsidP="00E41B61">
      <w:pPr>
        <w:pStyle w:val="p1"/>
        <w:spacing w:line="360" w:lineRule="auto"/>
        <w:jc w:val="both"/>
        <w:rPr>
          <w:rFonts w:ascii="Century Gothic" w:eastAsia="Times New Roman" w:hAnsi="Century Gothic" w:cs="Arial"/>
          <w:sz w:val="24"/>
          <w:szCs w:val="24"/>
        </w:rPr>
      </w:pPr>
    </w:p>
    <w:p w14:paraId="7D59E855" w14:textId="77777777" w:rsidR="00BA6A55" w:rsidRPr="000B6115" w:rsidRDefault="00BA6A55" w:rsidP="00E41B61">
      <w:pPr>
        <w:pStyle w:val="p1"/>
        <w:spacing w:line="360" w:lineRule="auto"/>
        <w:jc w:val="both"/>
        <w:rPr>
          <w:rFonts w:ascii="Century Gothic" w:eastAsia="Times New Roman" w:hAnsi="Century Gothic" w:cs="Arial"/>
          <w:sz w:val="24"/>
          <w:szCs w:val="24"/>
        </w:rPr>
      </w:pPr>
    </w:p>
    <w:p w14:paraId="7D32FE7C" w14:textId="77777777" w:rsidR="00BA6A55" w:rsidRPr="000B6115" w:rsidRDefault="00BA6A55" w:rsidP="00E41B61">
      <w:pPr>
        <w:pStyle w:val="p1"/>
        <w:spacing w:line="360" w:lineRule="auto"/>
        <w:jc w:val="both"/>
        <w:rPr>
          <w:rFonts w:ascii="Century Gothic" w:eastAsia="Times New Roman" w:hAnsi="Century Gothic" w:cs="Arial"/>
          <w:sz w:val="24"/>
          <w:szCs w:val="24"/>
        </w:rPr>
      </w:pPr>
    </w:p>
    <w:p w14:paraId="077A65CB" w14:textId="77777777" w:rsidR="00AF3FCD" w:rsidRPr="000B6115" w:rsidRDefault="00AF3FCD" w:rsidP="00E41B61">
      <w:pPr>
        <w:pStyle w:val="p1"/>
        <w:spacing w:line="360" w:lineRule="auto"/>
        <w:jc w:val="both"/>
        <w:rPr>
          <w:rFonts w:ascii="Century Gothic" w:eastAsia="Times New Roman" w:hAnsi="Century Gothic" w:cs="Arial"/>
          <w:sz w:val="24"/>
          <w:szCs w:val="24"/>
        </w:rPr>
      </w:pPr>
    </w:p>
    <w:p w14:paraId="2859D3C2" w14:textId="77777777" w:rsidR="00BA6A55" w:rsidRPr="000B6115" w:rsidRDefault="00BA6A55" w:rsidP="00E41B61">
      <w:pPr>
        <w:pStyle w:val="p1"/>
        <w:spacing w:line="360" w:lineRule="auto"/>
        <w:jc w:val="both"/>
        <w:rPr>
          <w:rFonts w:ascii="Century Gothic" w:eastAsia="Times New Roman" w:hAnsi="Century Gothic" w:cs="Arial"/>
          <w:sz w:val="24"/>
          <w:szCs w:val="24"/>
        </w:rPr>
      </w:pPr>
    </w:p>
    <w:p w14:paraId="16A98304" w14:textId="77777777" w:rsidR="00D35BA3" w:rsidRPr="000B6115" w:rsidRDefault="00D35BA3" w:rsidP="00E41B61">
      <w:pPr>
        <w:spacing w:line="360" w:lineRule="auto"/>
        <w:jc w:val="both"/>
        <w:rPr>
          <w:rFonts w:ascii="Century Gothic" w:eastAsia="Times New Roman" w:hAnsi="Century Gothic" w:cs="Arial"/>
          <w:lang w:eastAsia="es-ES_tradnl"/>
        </w:rPr>
      </w:pPr>
    </w:p>
    <w:p w14:paraId="6CED1D7F" w14:textId="77777777" w:rsidR="00B006E6" w:rsidRPr="000B6115" w:rsidRDefault="00B006E6" w:rsidP="00E41B61">
      <w:pPr>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 xml:space="preserve">7.  </w:t>
      </w:r>
      <w:r w:rsidR="005B46A0" w:rsidRPr="000B6115">
        <w:rPr>
          <w:rFonts w:ascii="Century Gothic" w:eastAsia="Times New Roman" w:hAnsi="Century Gothic" w:cs="Arial"/>
          <w:b/>
          <w:lang w:eastAsia="es-ES_tradnl"/>
        </w:rPr>
        <w:t>Migración</w:t>
      </w:r>
    </w:p>
    <w:p w14:paraId="5F9190D0" w14:textId="77777777" w:rsidR="005B46A0" w:rsidRPr="000B6115" w:rsidRDefault="005B46A0" w:rsidP="00E41B61">
      <w:pPr>
        <w:spacing w:line="360" w:lineRule="auto"/>
        <w:ind w:left="709"/>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t>Objetivo General:</w:t>
      </w:r>
      <w:r w:rsidRPr="000B6115">
        <w:rPr>
          <w:rFonts w:ascii="Century Gothic" w:eastAsia="Times New Roman" w:hAnsi="Century Gothic" w:cs="Arial"/>
          <w:lang w:eastAsia="es-ES_tradnl"/>
        </w:rPr>
        <w:t xml:space="preserve"> </w:t>
      </w:r>
      <w:r w:rsidR="008F4CDB" w:rsidRPr="000B6115">
        <w:rPr>
          <w:rFonts w:ascii="Century Gothic" w:eastAsia="Times New Roman" w:hAnsi="Century Gothic" w:cs="Arial"/>
          <w:lang w:eastAsia="es-ES_tradnl"/>
        </w:rPr>
        <w:t>Aportar al rediseño del marco normativo que ayude a crear políticas públicas haciendo frente al fenómeno migratoria, contribuyendo además en garantizar el respeto a los derechos humanos de las personas migrantes.</w:t>
      </w:r>
    </w:p>
    <w:p w14:paraId="6E6D692E" w14:textId="77777777" w:rsidR="00B006E6" w:rsidRPr="000B6115" w:rsidRDefault="00B006E6" w:rsidP="00E41B61">
      <w:pPr>
        <w:pStyle w:val="p1"/>
        <w:spacing w:line="360" w:lineRule="auto"/>
        <w:ind w:left="851"/>
        <w:jc w:val="both"/>
        <w:rPr>
          <w:rFonts w:ascii="Century Gothic" w:hAnsi="Century Gothic" w:cs="Arial"/>
          <w:sz w:val="24"/>
          <w:szCs w:val="24"/>
        </w:rPr>
      </w:pPr>
    </w:p>
    <w:p w14:paraId="7668FFF2"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7.1 Contribuir en el ámbito legislativo en la interlocución y mediación entre México y Estados Unidos para consolidar esfuerzos en la frontera norte del país.</w:t>
      </w:r>
      <w:r w:rsidRPr="000B6115">
        <w:rPr>
          <w:rStyle w:val="apple-converted-space"/>
          <w:rFonts w:ascii="Century Gothic" w:hAnsi="Century Gothic" w:cs="Arial"/>
          <w:sz w:val="24"/>
          <w:szCs w:val="24"/>
        </w:rPr>
        <w:t> </w:t>
      </w:r>
    </w:p>
    <w:p w14:paraId="1BF5137D" w14:textId="77777777" w:rsidR="0088607B" w:rsidRPr="000B6115" w:rsidRDefault="0088607B" w:rsidP="00E41B61">
      <w:pPr>
        <w:pStyle w:val="p1"/>
        <w:spacing w:line="360" w:lineRule="auto"/>
        <w:ind w:left="708"/>
        <w:jc w:val="both"/>
        <w:rPr>
          <w:rStyle w:val="apple-converted-space"/>
          <w:rFonts w:ascii="Century Gothic" w:hAnsi="Century Gothic" w:cs="Arial"/>
          <w:sz w:val="24"/>
          <w:szCs w:val="24"/>
        </w:rPr>
      </w:pPr>
    </w:p>
    <w:p w14:paraId="23F95C1B" w14:textId="28015E93" w:rsidR="0088607B" w:rsidRPr="000B6115" w:rsidRDefault="0088607B" w:rsidP="00E41B61">
      <w:pPr>
        <w:pStyle w:val="p1"/>
        <w:spacing w:line="360" w:lineRule="auto"/>
        <w:ind w:left="708"/>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7.2 Legislar en materia de reinserción de migrantes en retorno y sus familias, con la finalidad de garantizar, el debido respeto a sus Derechos Humanos.</w:t>
      </w:r>
    </w:p>
    <w:p w14:paraId="352FD908"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07A5D3F6" w14:textId="03D39896"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7.2 Fortalecer las relaciones de todos los estados y ciudades fr</w:t>
      </w:r>
      <w:r w:rsidR="00923804" w:rsidRPr="000B6115">
        <w:rPr>
          <w:rFonts w:ascii="Century Gothic" w:hAnsi="Century Gothic" w:cs="Arial"/>
          <w:sz w:val="24"/>
          <w:szCs w:val="24"/>
        </w:rPr>
        <w:t>onterizas de ambos lados de la frontera n</w:t>
      </w:r>
      <w:r w:rsidRPr="000B6115">
        <w:rPr>
          <w:rFonts w:ascii="Century Gothic" w:hAnsi="Century Gothic" w:cs="Arial"/>
          <w:sz w:val="24"/>
          <w:szCs w:val="24"/>
        </w:rPr>
        <w:t>orte.</w:t>
      </w:r>
      <w:r w:rsidRPr="000B6115">
        <w:rPr>
          <w:rStyle w:val="apple-converted-space"/>
          <w:rFonts w:ascii="Century Gothic" w:hAnsi="Century Gothic" w:cs="Arial"/>
          <w:sz w:val="24"/>
          <w:szCs w:val="24"/>
        </w:rPr>
        <w:t> </w:t>
      </w:r>
    </w:p>
    <w:p w14:paraId="7FC145DA"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34A1B2F5" w14:textId="77777777" w:rsidR="00B006E6" w:rsidRPr="000B6115" w:rsidRDefault="00B006E6" w:rsidP="00E41B61">
      <w:pPr>
        <w:spacing w:line="360" w:lineRule="auto"/>
        <w:ind w:left="708"/>
        <w:jc w:val="both"/>
        <w:rPr>
          <w:rFonts w:ascii="Century Gothic" w:hAnsi="Century Gothic" w:cs="Arial"/>
          <w:lang w:eastAsia="es-ES_tradnl"/>
        </w:rPr>
      </w:pPr>
      <w:r w:rsidRPr="000B6115">
        <w:rPr>
          <w:rFonts w:ascii="Century Gothic" w:hAnsi="Century Gothic" w:cs="Arial"/>
          <w:lang w:eastAsia="es-ES_tradnl"/>
        </w:rPr>
        <w:t>7.3 Establecer una mesa de trabajo permanente con el Instituto Nacional de Migración y la Unidad de Política Migratoria de la Secretaría de Gobernación.</w:t>
      </w:r>
    </w:p>
    <w:p w14:paraId="3A5B3719" w14:textId="77777777" w:rsidR="00B006E6" w:rsidRPr="000B6115" w:rsidRDefault="00B006E6" w:rsidP="00E41B61">
      <w:pPr>
        <w:spacing w:line="360" w:lineRule="auto"/>
        <w:ind w:left="708"/>
        <w:jc w:val="both"/>
        <w:rPr>
          <w:rFonts w:ascii="Century Gothic" w:hAnsi="Century Gothic" w:cs="Arial"/>
          <w:lang w:eastAsia="es-ES_tradnl"/>
        </w:rPr>
      </w:pPr>
    </w:p>
    <w:p w14:paraId="585D889B"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7.4 Establecer en la ley mecanismos que atiendan y resuelvan el problema migratorio en la región.</w:t>
      </w:r>
    </w:p>
    <w:p w14:paraId="174E89F0"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3B0E77AE"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7.5 Fomentar el estudio del fenómeno migratorio y su impacto en la frontera norte.</w:t>
      </w:r>
    </w:p>
    <w:p w14:paraId="35123098"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15DEFDA7"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 xml:space="preserve">7.6 </w:t>
      </w:r>
      <w:r w:rsidRPr="000B6115">
        <w:rPr>
          <w:rStyle w:val="apple-converted-space"/>
          <w:rFonts w:ascii="Century Gothic" w:hAnsi="Century Gothic" w:cs="Arial"/>
          <w:sz w:val="24"/>
          <w:szCs w:val="24"/>
        </w:rPr>
        <w:t>Organizar mesas de trabajo con la administración entrante, para buscar soluciones al fenómeno de la migración que se vive en el país.</w:t>
      </w:r>
    </w:p>
    <w:p w14:paraId="5FF5ED6E" w14:textId="77777777" w:rsidR="00C2667F" w:rsidRPr="000B6115" w:rsidRDefault="00C2667F" w:rsidP="00E41B61">
      <w:pPr>
        <w:pStyle w:val="p1"/>
        <w:spacing w:line="360" w:lineRule="auto"/>
        <w:ind w:left="708"/>
        <w:jc w:val="both"/>
        <w:rPr>
          <w:rStyle w:val="apple-converted-space"/>
          <w:rFonts w:ascii="Century Gothic" w:hAnsi="Century Gothic" w:cs="Arial"/>
          <w:sz w:val="24"/>
          <w:szCs w:val="24"/>
        </w:rPr>
      </w:pPr>
    </w:p>
    <w:p w14:paraId="78A26B93" w14:textId="47933B33" w:rsidR="00C2667F" w:rsidRPr="000B6115" w:rsidRDefault="00C2667F" w:rsidP="00E41B61">
      <w:pPr>
        <w:pStyle w:val="p1"/>
        <w:spacing w:line="360" w:lineRule="auto"/>
        <w:ind w:left="708"/>
        <w:jc w:val="both"/>
        <w:rPr>
          <w:rStyle w:val="apple-converted-space"/>
          <w:rFonts w:ascii="Century Gothic" w:hAnsi="Century Gothic" w:cs="Arial"/>
          <w:sz w:val="24"/>
          <w:szCs w:val="24"/>
        </w:rPr>
      </w:pPr>
      <w:r w:rsidRPr="008646E0">
        <w:rPr>
          <w:rStyle w:val="apple-converted-space"/>
          <w:rFonts w:ascii="Century Gothic" w:hAnsi="Century Gothic" w:cs="Arial"/>
          <w:sz w:val="24"/>
          <w:szCs w:val="24"/>
        </w:rPr>
        <w:t>7.7 Reform</w:t>
      </w:r>
      <w:r w:rsidR="008718DE" w:rsidRPr="008646E0">
        <w:rPr>
          <w:rStyle w:val="apple-converted-space"/>
          <w:rFonts w:ascii="Century Gothic" w:hAnsi="Century Gothic" w:cs="Arial"/>
          <w:sz w:val="24"/>
          <w:szCs w:val="24"/>
        </w:rPr>
        <w:t>ar la Ley de Migración y la Ley</w:t>
      </w:r>
      <w:r w:rsidR="00AF3FCD" w:rsidRPr="008646E0">
        <w:rPr>
          <w:rStyle w:val="apple-converted-space"/>
          <w:rFonts w:ascii="Century Gothic" w:hAnsi="Century Gothic" w:cs="Arial"/>
          <w:sz w:val="24"/>
          <w:szCs w:val="24"/>
        </w:rPr>
        <w:t xml:space="preserve"> de </w:t>
      </w:r>
      <w:r w:rsidRPr="008646E0">
        <w:rPr>
          <w:rStyle w:val="apple-converted-space"/>
          <w:rFonts w:ascii="Century Gothic" w:hAnsi="Century Gothic" w:cs="Arial"/>
          <w:sz w:val="24"/>
          <w:szCs w:val="24"/>
        </w:rPr>
        <w:t xml:space="preserve">Nacionalidad, a fin de que reciban trato como connacionales, aquellos ciudadanos que entren a territorio nacional y se identifiquen con documento extranjero, pero que </w:t>
      </w:r>
      <w:r w:rsidR="008718DE" w:rsidRPr="008646E0">
        <w:rPr>
          <w:rStyle w:val="apple-converted-space"/>
          <w:rFonts w:ascii="Century Gothic" w:hAnsi="Century Gothic" w:cs="Arial"/>
          <w:sz w:val="24"/>
          <w:szCs w:val="24"/>
        </w:rPr>
        <w:t>el mismo dé</w:t>
      </w:r>
      <w:r w:rsidR="00DC23CF" w:rsidRPr="008646E0">
        <w:rPr>
          <w:rStyle w:val="apple-converted-space"/>
          <w:rFonts w:ascii="Century Gothic" w:hAnsi="Century Gothic" w:cs="Arial"/>
          <w:sz w:val="24"/>
          <w:szCs w:val="24"/>
        </w:rPr>
        <w:t xml:space="preserve"> constancia de que</w:t>
      </w:r>
      <w:r w:rsidRPr="008646E0">
        <w:rPr>
          <w:rStyle w:val="apple-converted-space"/>
          <w:rFonts w:ascii="Century Gothic" w:hAnsi="Century Gothic" w:cs="Arial"/>
          <w:sz w:val="24"/>
          <w:szCs w:val="24"/>
        </w:rPr>
        <w:t xml:space="preserve"> son mexicanos.</w:t>
      </w:r>
    </w:p>
    <w:p w14:paraId="26B5BF9E" w14:textId="77777777" w:rsidR="00B006E6" w:rsidRPr="000B6115" w:rsidRDefault="00B006E6" w:rsidP="00E41B61">
      <w:pPr>
        <w:pStyle w:val="p1"/>
        <w:spacing w:line="360" w:lineRule="auto"/>
        <w:jc w:val="both"/>
        <w:rPr>
          <w:rFonts w:ascii="Century Gothic" w:hAnsi="Century Gothic" w:cs="Arial"/>
          <w:sz w:val="24"/>
          <w:szCs w:val="24"/>
        </w:rPr>
      </w:pPr>
    </w:p>
    <w:p w14:paraId="2584E2F9" w14:textId="7911F4C1" w:rsidR="00B006E6" w:rsidRPr="000B6115" w:rsidRDefault="00C2667F"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7.8</w:t>
      </w:r>
      <w:r w:rsidR="00B006E6" w:rsidRPr="000B6115">
        <w:rPr>
          <w:rFonts w:ascii="Century Gothic" w:hAnsi="Century Gothic" w:cs="Arial"/>
          <w:sz w:val="24"/>
          <w:szCs w:val="24"/>
        </w:rPr>
        <w:t xml:space="preserve"> </w:t>
      </w:r>
      <w:r w:rsidR="00B006E6" w:rsidRPr="000B6115">
        <w:rPr>
          <w:rStyle w:val="apple-converted-space"/>
          <w:rFonts w:ascii="Century Gothic" w:hAnsi="Century Gothic" w:cs="Arial"/>
          <w:sz w:val="24"/>
          <w:szCs w:val="24"/>
        </w:rPr>
        <w:t xml:space="preserve">Llevar a cabo foros temáticos, consultas y mesas de trabajo, en donde se analicen los problemas que atañen a los estados de la frontera norte y de igual manera se construyan alternativas de solución para los mismos.  </w:t>
      </w:r>
    </w:p>
    <w:p w14:paraId="76042460"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17F46060"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15221320"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57447AB4"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7924418D"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7EF3A937"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64AFB1DE"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43477A79"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28325238"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29D85DD4" w14:textId="77777777" w:rsidR="00DC23CF" w:rsidRPr="000B6115" w:rsidRDefault="00DC23CF" w:rsidP="00E41B61">
      <w:pPr>
        <w:pStyle w:val="p1"/>
        <w:spacing w:line="360" w:lineRule="auto"/>
        <w:ind w:left="708"/>
        <w:jc w:val="both"/>
        <w:rPr>
          <w:rStyle w:val="apple-converted-space"/>
          <w:rFonts w:ascii="Century Gothic" w:hAnsi="Century Gothic" w:cs="Arial"/>
          <w:sz w:val="24"/>
          <w:szCs w:val="24"/>
        </w:rPr>
      </w:pPr>
    </w:p>
    <w:p w14:paraId="51B23224" w14:textId="77777777" w:rsidR="00DC23CF" w:rsidRPr="000B6115" w:rsidRDefault="00DC23CF" w:rsidP="00E41B61">
      <w:pPr>
        <w:pStyle w:val="p1"/>
        <w:spacing w:line="360" w:lineRule="auto"/>
        <w:ind w:left="708"/>
        <w:jc w:val="both"/>
        <w:rPr>
          <w:rStyle w:val="apple-converted-space"/>
          <w:rFonts w:ascii="Century Gothic" w:hAnsi="Century Gothic" w:cs="Arial"/>
          <w:sz w:val="24"/>
          <w:szCs w:val="24"/>
        </w:rPr>
      </w:pPr>
    </w:p>
    <w:p w14:paraId="2D88F527"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0013E309" w14:textId="77777777" w:rsidR="00D35BA3" w:rsidRPr="000B6115" w:rsidRDefault="00D35BA3" w:rsidP="00E41B61">
      <w:pPr>
        <w:spacing w:line="360" w:lineRule="auto"/>
        <w:jc w:val="both"/>
        <w:rPr>
          <w:rFonts w:ascii="Century Gothic" w:eastAsia="Times New Roman" w:hAnsi="Century Gothic" w:cs="Arial"/>
          <w:lang w:eastAsia="es-ES_tradnl"/>
        </w:rPr>
      </w:pPr>
    </w:p>
    <w:p w14:paraId="325EB98A" w14:textId="77777777" w:rsidR="00B006E6" w:rsidRPr="000B6115" w:rsidRDefault="00B006E6" w:rsidP="00E41B61">
      <w:pPr>
        <w:spacing w:line="360" w:lineRule="auto"/>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lastRenderedPageBreak/>
        <w:t>8.  Vinculación interinstitucional</w:t>
      </w:r>
    </w:p>
    <w:p w14:paraId="7700B2B4" w14:textId="7ECF03AA" w:rsidR="008F4CDB" w:rsidRPr="000B6115" w:rsidRDefault="008F4CDB" w:rsidP="00E41B61">
      <w:pPr>
        <w:spacing w:line="360" w:lineRule="auto"/>
        <w:ind w:left="709"/>
        <w:jc w:val="both"/>
        <w:rPr>
          <w:rFonts w:ascii="Century Gothic" w:eastAsia="Times New Roman" w:hAnsi="Century Gothic" w:cs="Arial"/>
          <w:b/>
          <w:lang w:eastAsia="es-ES_tradnl"/>
        </w:rPr>
      </w:pPr>
      <w:r w:rsidRPr="000B6115">
        <w:rPr>
          <w:rFonts w:ascii="Century Gothic" w:eastAsia="Times New Roman" w:hAnsi="Century Gothic" w:cs="Arial"/>
          <w:b/>
          <w:lang w:eastAsia="es-ES_tradnl"/>
        </w:rPr>
        <w:t>Objetivo General:</w:t>
      </w:r>
      <w:r w:rsidRPr="000B6115">
        <w:rPr>
          <w:rFonts w:ascii="Century Gothic" w:eastAsia="Times New Roman" w:hAnsi="Century Gothic" w:cs="Arial"/>
          <w:lang w:eastAsia="es-ES_tradnl"/>
        </w:rPr>
        <w:t xml:space="preserve"> </w:t>
      </w:r>
      <w:r w:rsidR="00556C85" w:rsidRPr="000B6115">
        <w:rPr>
          <w:rFonts w:ascii="Century Gothic" w:eastAsia="Times New Roman" w:hAnsi="Century Gothic" w:cs="Arial"/>
          <w:lang w:eastAsia="es-ES_tradnl"/>
        </w:rPr>
        <w:t>Promover y coordinar trabajos con las dependencias de Gobierno y cualquier otra institución de carácter público o privado, con el propósito de analizar y atender los problemas que se viven en las diversas regiones de la frontera norte.</w:t>
      </w:r>
    </w:p>
    <w:p w14:paraId="70D49FD8" w14:textId="77777777" w:rsidR="00B006E6" w:rsidRPr="000B6115" w:rsidRDefault="00B006E6" w:rsidP="00E41B61">
      <w:pPr>
        <w:spacing w:line="360" w:lineRule="auto"/>
        <w:jc w:val="both"/>
        <w:rPr>
          <w:rFonts w:ascii="Century Gothic" w:eastAsia="Times New Roman" w:hAnsi="Century Gothic" w:cs="Arial"/>
          <w:lang w:eastAsia="es-ES_tradnl"/>
        </w:rPr>
      </w:pPr>
    </w:p>
    <w:p w14:paraId="2805166F"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8.1 Trabajar de manera coordinada con las demás comisiones ordinarias y especiales del Congreso</w:t>
      </w:r>
      <w:r w:rsidRPr="000B6115">
        <w:rPr>
          <w:rStyle w:val="apple-converted-space"/>
          <w:rFonts w:ascii="Century Gothic" w:hAnsi="Century Gothic" w:cs="Arial"/>
          <w:sz w:val="24"/>
          <w:szCs w:val="24"/>
        </w:rPr>
        <w:t> </w:t>
      </w:r>
      <w:r w:rsidRPr="000B6115">
        <w:rPr>
          <w:rFonts w:ascii="Century Gothic" w:hAnsi="Century Gothic" w:cs="Arial"/>
          <w:sz w:val="24"/>
          <w:szCs w:val="24"/>
        </w:rPr>
        <w:t xml:space="preserve">en los dictámenes u opiniones, competencia de esta Comisión. </w:t>
      </w:r>
    </w:p>
    <w:p w14:paraId="663A68A1" w14:textId="77777777" w:rsidR="00B006E6" w:rsidRPr="000B6115" w:rsidRDefault="00B006E6" w:rsidP="00E41B61">
      <w:pPr>
        <w:spacing w:line="360" w:lineRule="auto"/>
        <w:ind w:left="708"/>
        <w:jc w:val="both"/>
        <w:rPr>
          <w:rFonts w:ascii="Century Gothic" w:eastAsia="Times New Roman" w:hAnsi="Century Gothic" w:cs="Arial"/>
          <w:lang w:eastAsia="es-ES_tradnl"/>
        </w:rPr>
      </w:pPr>
    </w:p>
    <w:p w14:paraId="69CCCD31"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8.2 Buscar consolidar un vínculo permanente con Instituciones de Educación Superior, Centros de Investigación y demás organizaciones nacionales e internacionales especializadas en temas de la frontera norte entre México y Estados Unido</w:t>
      </w:r>
      <w:r w:rsidRPr="000B6115">
        <w:rPr>
          <w:rStyle w:val="apple-converted-space"/>
          <w:rFonts w:ascii="Century Gothic" w:hAnsi="Century Gothic" w:cs="Arial"/>
          <w:sz w:val="24"/>
          <w:szCs w:val="24"/>
        </w:rPr>
        <w:t>s</w:t>
      </w:r>
      <w:r w:rsidRPr="000B6115">
        <w:rPr>
          <w:rFonts w:ascii="Century Gothic" w:hAnsi="Century Gothic" w:cs="Arial"/>
          <w:sz w:val="24"/>
          <w:szCs w:val="24"/>
        </w:rPr>
        <w:t>, tales como el Colegio de la Frontera Norte, la Universidad Autónoma de Ciudad Juárez, la Academia Interamericana de Derechos Humanos y la Universidad Autónoma de Coahuila.</w:t>
      </w:r>
    </w:p>
    <w:p w14:paraId="70E8AF6F"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299F1EFA"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 xml:space="preserve">8.3 Fortalecer la vinculación con organismos de la sociedad civil enfocados al estudio y atención de los problemas de la frontera norte. </w:t>
      </w:r>
    </w:p>
    <w:p w14:paraId="587414CA"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784E7D85" w14:textId="7E268E8C"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 xml:space="preserve">8.4 Establecer programas de trabajo y coordinación interinstitucional con las dependencias y entidades de la Administración Pública Federal necesarias para realizar un trabajo asertivo, en favor de los estados y ciudades fronterizas como Unidad de Política Migratoria de </w:t>
      </w:r>
      <w:r w:rsidR="007A19A3">
        <w:rPr>
          <w:rFonts w:ascii="Century Gothic" w:hAnsi="Century Gothic" w:cs="Arial"/>
          <w:sz w:val="24"/>
          <w:szCs w:val="24"/>
        </w:rPr>
        <w:lastRenderedPageBreak/>
        <w:t>la Secretarí</w:t>
      </w:r>
      <w:r w:rsidRPr="000B6115">
        <w:rPr>
          <w:rFonts w:ascii="Century Gothic" w:hAnsi="Century Gothic" w:cs="Arial"/>
          <w:sz w:val="24"/>
          <w:szCs w:val="24"/>
        </w:rPr>
        <w:t>a de Gobernación, Instituto Nacional de Migración y S</w:t>
      </w:r>
      <w:r w:rsidR="007A19A3">
        <w:rPr>
          <w:rFonts w:ascii="Century Gothic" w:hAnsi="Century Gothic" w:cs="Arial"/>
          <w:sz w:val="24"/>
          <w:szCs w:val="24"/>
        </w:rPr>
        <w:t>ecretarí</w:t>
      </w:r>
      <w:r w:rsidRPr="000B6115">
        <w:rPr>
          <w:rFonts w:ascii="Century Gothic" w:hAnsi="Century Gothic" w:cs="Arial"/>
          <w:sz w:val="24"/>
          <w:szCs w:val="24"/>
        </w:rPr>
        <w:t>a de Relaciones Exteriores.</w:t>
      </w:r>
    </w:p>
    <w:p w14:paraId="763245FC"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01B3B954" w14:textId="77777777" w:rsidR="00B006E6" w:rsidRPr="000B6115" w:rsidRDefault="00B006E6" w:rsidP="00E41B61">
      <w:pPr>
        <w:pStyle w:val="p1"/>
        <w:spacing w:line="360" w:lineRule="auto"/>
        <w:ind w:left="708"/>
        <w:jc w:val="both"/>
        <w:rPr>
          <w:rFonts w:ascii="Century Gothic" w:hAnsi="Century Gothic" w:cs="Arial"/>
          <w:sz w:val="24"/>
          <w:szCs w:val="24"/>
        </w:rPr>
      </w:pPr>
      <w:r w:rsidRPr="000B6115">
        <w:rPr>
          <w:rFonts w:ascii="Century Gothic" w:hAnsi="Century Gothic" w:cs="Arial"/>
          <w:sz w:val="24"/>
          <w:szCs w:val="24"/>
        </w:rPr>
        <w:t xml:space="preserve">8.5 Estrechar vínculos de trabajo conjunto con las entidades fronterizas del país. </w:t>
      </w:r>
    </w:p>
    <w:p w14:paraId="66D98AD4" w14:textId="77777777" w:rsidR="00B006E6" w:rsidRPr="000B6115" w:rsidRDefault="00B006E6" w:rsidP="00E41B61">
      <w:pPr>
        <w:pStyle w:val="p1"/>
        <w:spacing w:line="360" w:lineRule="auto"/>
        <w:ind w:left="708"/>
        <w:jc w:val="both"/>
        <w:rPr>
          <w:rFonts w:ascii="Century Gothic" w:hAnsi="Century Gothic" w:cs="Arial"/>
          <w:sz w:val="24"/>
          <w:szCs w:val="24"/>
        </w:rPr>
      </w:pPr>
    </w:p>
    <w:p w14:paraId="42AFD384"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Fonts w:ascii="Century Gothic" w:hAnsi="Century Gothic" w:cs="Arial"/>
          <w:sz w:val="24"/>
          <w:szCs w:val="24"/>
        </w:rPr>
        <w:t>8.6 Promoveremos reuniones de trabajo con actores de los sectores político, social y económico de Estados Unidos de América con la finalidad de establecer una agenda estratégica transfronteriza.</w:t>
      </w:r>
      <w:r w:rsidRPr="000B6115">
        <w:rPr>
          <w:rStyle w:val="apple-converted-space"/>
          <w:rFonts w:ascii="Century Gothic" w:hAnsi="Century Gothic" w:cs="Arial"/>
          <w:sz w:val="24"/>
          <w:szCs w:val="24"/>
        </w:rPr>
        <w:t> </w:t>
      </w:r>
    </w:p>
    <w:p w14:paraId="6E523A07" w14:textId="77777777" w:rsidR="00B006E6" w:rsidRPr="000B6115" w:rsidRDefault="00B006E6" w:rsidP="00E41B61">
      <w:pPr>
        <w:pStyle w:val="p1"/>
        <w:spacing w:line="360" w:lineRule="auto"/>
        <w:jc w:val="both"/>
        <w:rPr>
          <w:rStyle w:val="apple-converted-space"/>
          <w:rFonts w:ascii="Century Gothic" w:hAnsi="Century Gothic" w:cs="Arial"/>
          <w:sz w:val="24"/>
          <w:szCs w:val="24"/>
        </w:rPr>
      </w:pPr>
    </w:p>
    <w:p w14:paraId="63891EE5"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 xml:space="preserve">8.6 Llevar a cabo foros temáticos, consultas y mesas de trabajo, en donde se analicen los problemas que atañen a los estados de la frontera norte y de igual manera se construyan alternativas de solución para los mismos.  </w:t>
      </w:r>
    </w:p>
    <w:p w14:paraId="1E7316E1" w14:textId="77777777"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p>
    <w:p w14:paraId="4041677E" w14:textId="1BFB1B92" w:rsidR="00B006E6" w:rsidRPr="000B6115" w:rsidRDefault="00B006E6" w:rsidP="00E41B61">
      <w:pPr>
        <w:pStyle w:val="p1"/>
        <w:spacing w:line="360" w:lineRule="auto"/>
        <w:ind w:left="708"/>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8.7 Solicitar los estudio</w:t>
      </w:r>
      <w:r w:rsidR="00793490" w:rsidRPr="000B6115">
        <w:rPr>
          <w:rStyle w:val="apple-converted-space"/>
          <w:rFonts w:ascii="Century Gothic" w:hAnsi="Century Gothic" w:cs="Arial"/>
          <w:sz w:val="24"/>
          <w:szCs w:val="24"/>
        </w:rPr>
        <w:t>s y análisis correspondientes, al Centro de Estudios de las Finanzas Públicas (CEFP) y al Centro de Estudios Sociales y de Opinión Pública (CESOP</w:t>
      </w:r>
      <w:r w:rsidR="00407ADE" w:rsidRPr="000B6115">
        <w:rPr>
          <w:rStyle w:val="apple-converted-space"/>
          <w:rFonts w:ascii="Century Gothic" w:hAnsi="Century Gothic" w:cs="Arial"/>
          <w:sz w:val="24"/>
          <w:szCs w:val="24"/>
        </w:rPr>
        <w:t>), adscritos</w:t>
      </w:r>
      <w:r w:rsidRPr="000B6115">
        <w:rPr>
          <w:rStyle w:val="apple-converted-space"/>
          <w:rFonts w:ascii="Century Gothic" w:hAnsi="Century Gothic" w:cs="Arial"/>
          <w:sz w:val="24"/>
          <w:szCs w:val="24"/>
        </w:rPr>
        <w:t xml:space="preserve"> a la Cámara de Diputados. </w:t>
      </w:r>
    </w:p>
    <w:p w14:paraId="6270D136" w14:textId="77777777" w:rsidR="00407ADE" w:rsidRPr="000B6115" w:rsidRDefault="00407ADE" w:rsidP="00E41B61">
      <w:pPr>
        <w:pStyle w:val="p1"/>
        <w:spacing w:line="360" w:lineRule="auto"/>
        <w:ind w:left="708"/>
        <w:jc w:val="both"/>
        <w:rPr>
          <w:rStyle w:val="apple-converted-space"/>
          <w:rFonts w:ascii="Century Gothic" w:hAnsi="Century Gothic" w:cs="Arial"/>
          <w:sz w:val="24"/>
          <w:szCs w:val="24"/>
        </w:rPr>
      </w:pPr>
    </w:p>
    <w:p w14:paraId="1D16F589" w14:textId="757A535B" w:rsidR="00407ADE" w:rsidRPr="000B6115" w:rsidRDefault="00407ADE" w:rsidP="00E41B61">
      <w:pPr>
        <w:pStyle w:val="p1"/>
        <w:spacing w:line="360" w:lineRule="auto"/>
        <w:ind w:left="708"/>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 xml:space="preserve">8.8 Generar los mecanismos de comunicación e interacción con </w:t>
      </w:r>
      <w:r w:rsidR="007A19A3" w:rsidRPr="000B6115">
        <w:rPr>
          <w:rStyle w:val="apple-converted-space"/>
          <w:rFonts w:ascii="Century Gothic" w:hAnsi="Century Gothic" w:cs="Arial"/>
          <w:sz w:val="24"/>
          <w:szCs w:val="24"/>
        </w:rPr>
        <w:t>organismos y</w:t>
      </w:r>
      <w:r w:rsidRPr="000B6115">
        <w:rPr>
          <w:rStyle w:val="apple-converted-space"/>
          <w:rFonts w:ascii="Century Gothic" w:hAnsi="Century Gothic" w:cs="Arial"/>
          <w:sz w:val="24"/>
          <w:szCs w:val="24"/>
        </w:rPr>
        <w:t xml:space="preserve"> agencias de la comunidad internacional.</w:t>
      </w:r>
    </w:p>
    <w:p w14:paraId="282C17A1"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3E934093"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32210D03"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38FCFC1D" w14:textId="77777777" w:rsidR="008F4CDB" w:rsidRPr="000B6115" w:rsidRDefault="008F4CDB" w:rsidP="00E41B61">
      <w:pPr>
        <w:pStyle w:val="p1"/>
        <w:spacing w:line="360" w:lineRule="auto"/>
        <w:ind w:left="708"/>
        <w:jc w:val="both"/>
        <w:rPr>
          <w:rStyle w:val="apple-converted-space"/>
          <w:rFonts w:ascii="Century Gothic" w:hAnsi="Century Gothic" w:cs="Arial"/>
          <w:sz w:val="24"/>
          <w:szCs w:val="24"/>
        </w:rPr>
      </w:pPr>
    </w:p>
    <w:p w14:paraId="2CA5634F" w14:textId="77777777" w:rsidR="00793490" w:rsidRPr="000B6115" w:rsidRDefault="00793490" w:rsidP="00E41B61">
      <w:pPr>
        <w:pStyle w:val="p1"/>
        <w:spacing w:line="360" w:lineRule="auto"/>
        <w:jc w:val="both"/>
        <w:rPr>
          <w:rStyle w:val="apple-converted-space"/>
          <w:rFonts w:ascii="Century Gothic" w:hAnsi="Century Gothic" w:cs="Arial"/>
          <w:sz w:val="24"/>
          <w:szCs w:val="24"/>
        </w:rPr>
      </w:pPr>
    </w:p>
    <w:p w14:paraId="156FE79C" w14:textId="77777777" w:rsidR="00B006E6" w:rsidRPr="000B6115" w:rsidRDefault="00B006E6" w:rsidP="00E41B61">
      <w:pPr>
        <w:pStyle w:val="p1"/>
        <w:spacing w:line="360" w:lineRule="auto"/>
        <w:jc w:val="both"/>
        <w:rPr>
          <w:rStyle w:val="apple-converted-space"/>
          <w:rFonts w:ascii="Century Gothic" w:hAnsi="Century Gothic" w:cs="Arial"/>
          <w:b/>
          <w:sz w:val="24"/>
          <w:szCs w:val="24"/>
        </w:rPr>
      </w:pPr>
      <w:r w:rsidRPr="000B6115">
        <w:rPr>
          <w:rStyle w:val="apple-converted-space"/>
          <w:rFonts w:ascii="Century Gothic" w:hAnsi="Century Gothic" w:cs="Arial"/>
          <w:b/>
          <w:sz w:val="24"/>
          <w:szCs w:val="24"/>
        </w:rPr>
        <w:lastRenderedPageBreak/>
        <w:t>9.  Salud</w:t>
      </w:r>
    </w:p>
    <w:p w14:paraId="011517A7" w14:textId="66D4A63A" w:rsidR="00B006E6" w:rsidRPr="000B6115" w:rsidRDefault="008F4CDB" w:rsidP="00E41B61">
      <w:pPr>
        <w:pStyle w:val="p1"/>
        <w:spacing w:line="360" w:lineRule="auto"/>
        <w:ind w:left="709"/>
        <w:jc w:val="both"/>
        <w:rPr>
          <w:rFonts w:ascii="Century Gothic" w:eastAsia="Times New Roman" w:hAnsi="Century Gothic" w:cs="Arial"/>
        </w:rPr>
      </w:pPr>
      <w:r w:rsidRPr="000B6115">
        <w:rPr>
          <w:rFonts w:ascii="Century Gothic" w:eastAsia="Times New Roman" w:hAnsi="Century Gothic" w:cs="Arial"/>
          <w:b/>
          <w:sz w:val="24"/>
          <w:szCs w:val="24"/>
        </w:rPr>
        <w:t>Objetivo General</w:t>
      </w:r>
      <w:r w:rsidR="006E172D" w:rsidRPr="000B6115">
        <w:rPr>
          <w:rFonts w:ascii="Century Gothic" w:eastAsia="Times New Roman" w:hAnsi="Century Gothic" w:cs="Arial"/>
          <w:b/>
          <w:sz w:val="24"/>
          <w:szCs w:val="24"/>
        </w:rPr>
        <w:t>:</w:t>
      </w:r>
      <w:r w:rsidR="006E172D" w:rsidRPr="000B6115">
        <w:rPr>
          <w:rFonts w:ascii="Century Gothic" w:eastAsia="Times New Roman" w:hAnsi="Century Gothic" w:cs="Arial"/>
          <w:sz w:val="24"/>
          <w:szCs w:val="24"/>
        </w:rPr>
        <w:t xml:space="preserve"> Trabajar de manera coordinada con las Instituciones de Salud, tanto de Gobierno Federal, como de los esta</w:t>
      </w:r>
      <w:r w:rsidR="007A19A3">
        <w:rPr>
          <w:rFonts w:ascii="Century Gothic" w:eastAsia="Times New Roman" w:hAnsi="Century Gothic" w:cs="Arial"/>
          <w:sz w:val="24"/>
          <w:szCs w:val="24"/>
        </w:rPr>
        <w:t>dos fronterizos, para garantizar</w:t>
      </w:r>
      <w:r w:rsidR="006E172D" w:rsidRPr="000B6115">
        <w:rPr>
          <w:rFonts w:ascii="Century Gothic" w:eastAsia="Times New Roman" w:hAnsi="Century Gothic" w:cs="Arial"/>
          <w:sz w:val="24"/>
          <w:szCs w:val="24"/>
        </w:rPr>
        <w:t xml:space="preserve"> un mejor acceso a los servicios de salud</w:t>
      </w:r>
      <w:r w:rsidR="007A19A3">
        <w:rPr>
          <w:rFonts w:ascii="Century Gothic" w:eastAsia="Times New Roman" w:hAnsi="Century Gothic" w:cs="Arial"/>
          <w:sz w:val="24"/>
          <w:szCs w:val="24"/>
        </w:rPr>
        <w:t>.</w:t>
      </w:r>
    </w:p>
    <w:p w14:paraId="26FB31F6" w14:textId="77777777" w:rsidR="008F4CDB" w:rsidRPr="000B6115" w:rsidRDefault="008F4CDB" w:rsidP="00E41B61">
      <w:pPr>
        <w:pStyle w:val="p1"/>
        <w:spacing w:line="360" w:lineRule="auto"/>
        <w:jc w:val="both"/>
        <w:rPr>
          <w:rStyle w:val="apple-converted-space"/>
          <w:rFonts w:ascii="Century Gothic" w:hAnsi="Century Gothic" w:cs="Arial"/>
          <w:sz w:val="24"/>
          <w:szCs w:val="24"/>
        </w:rPr>
      </w:pPr>
    </w:p>
    <w:p w14:paraId="0DB86527" w14:textId="71F9DB4D" w:rsidR="00B006E6" w:rsidRPr="000B6115" w:rsidRDefault="00B006E6" w:rsidP="00E41B61">
      <w:pPr>
        <w:pStyle w:val="p1"/>
        <w:spacing w:line="360" w:lineRule="auto"/>
        <w:ind w:left="709"/>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 xml:space="preserve">9.1 Trabajar con las instituciones de salud de las entidades y municipios de la frontera norte, con la finalidad de coordinar esfuerzos que ayuden a conservar la plena salud de los ciudadanos de la frontera y </w:t>
      </w:r>
      <w:r w:rsidR="007A19A3">
        <w:rPr>
          <w:rStyle w:val="apple-converted-space"/>
          <w:rFonts w:ascii="Century Gothic" w:hAnsi="Century Gothic" w:cs="Arial"/>
          <w:sz w:val="24"/>
          <w:szCs w:val="24"/>
        </w:rPr>
        <w:t>se garantice atención mé</w:t>
      </w:r>
      <w:r w:rsidRPr="000B6115">
        <w:rPr>
          <w:rStyle w:val="apple-converted-space"/>
          <w:rFonts w:ascii="Century Gothic" w:hAnsi="Century Gothic" w:cs="Arial"/>
          <w:sz w:val="24"/>
          <w:szCs w:val="24"/>
        </w:rPr>
        <w:t xml:space="preserve">dica de calidad. </w:t>
      </w:r>
    </w:p>
    <w:p w14:paraId="760D3C87" w14:textId="77777777" w:rsidR="00B006E6" w:rsidRPr="000B6115" w:rsidRDefault="00B006E6" w:rsidP="00E41B61">
      <w:pPr>
        <w:pStyle w:val="p1"/>
        <w:spacing w:line="360" w:lineRule="auto"/>
        <w:jc w:val="both"/>
        <w:rPr>
          <w:rStyle w:val="apple-converted-space"/>
          <w:rFonts w:ascii="Century Gothic" w:hAnsi="Century Gothic" w:cs="Arial"/>
          <w:sz w:val="24"/>
          <w:szCs w:val="24"/>
        </w:rPr>
      </w:pPr>
    </w:p>
    <w:p w14:paraId="74D807CE" w14:textId="15F974B0" w:rsidR="00B006E6" w:rsidRPr="000B6115" w:rsidRDefault="00B006E6" w:rsidP="00E41B61">
      <w:pPr>
        <w:pStyle w:val="p1"/>
        <w:spacing w:line="360" w:lineRule="auto"/>
        <w:ind w:left="709"/>
        <w:jc w:val="both"/>
        <w:rPr>
          <w:rStyle w:val="apple-converted-space"/>
          <w:rFonts w:ascii="Century Gothic" w:hAnsi="Century Gothic" w:cs="Arial"/>
          <w:sz w:val="24"/>
          <w:szCs w:val="24"/>
        </w:rPr>
      </w:pPr>
      <w:r w:rsidRPr="000B6115">
        <w:rPr>
          <w:rStyle w:val="apple-converted-space"/>
          <w:rFonts w:ascii="Century Gothic" w:hAnsi="Century Gothic" w:cs="Arial"/>
          <w:sz w:val="24"/>
          <w:szCs w:val="24"/>
        </w:rPr>
        <w:t>9.2 Garantizar por medio de las instituciones de salud federales y locales</w:t>
      </w:r>
      <w:r w:rsidR="00D35BA3" w:rsidRPr="000B6115">
        <w:rPr>
          <w:rStyle w:val="apple-converted-space"/>
          <w:rFonts w:ascii="Century Gothic" w:hAnsi="Century Gothic" w:cs="Arial"/>
          <w:sz w:val="24"/>
          <w:szCs w:val="24"/>
        </w:rPr>
        <w:t>,</w:t>
      </w:r>
      <w:r w:rsidRPr="000B6115">
        <w:rPr>
          <w:rStyle w:val="apple-converted-space"/>
          <w:rFonts w:ascii="Century Gothic" w:hAnsi="Century Gothic" w:cs="Arial"/>
          <w:sz w:val="24"/>
          <w:szCs w:val="24"/>
        </w:rPr>
        <w:t xml:space="preserve"> que </w:t>
      </w:r>
      <w:r w:rsidR="008F4CDB" w:rsidRPr="000B6115">
        <w:rPr>
          <w:rStyle w:val="apple-converted-space"/>
          <w:rFonts w:ascii="Century Gothic" w:hAnsi="Century Gothic" w:cs="Arial"/>
          <w:sz w:val="24"/>
          <w:szCs w:val="24"/>
        </w:rPr>
        <w:t>los ciudadanos de la frontera norte cuenten</w:t>
      </w:r>
      <w:r w:rsidRPr="000B6115">
        <w:rPr>
          <w:rStyle w:val="apple-converted-space"/>
          <w:rFonts w:ascii="Century Gothic" w:hAnsi="Century Gothic" w:cs="Arial"/>
          <w:sz w:val="24"/>
          <w:szCs w:val="24"/>
        </w:rPr>
        <w:t xml:space="preserve"> con los medicamentos suficientes en los centros hospitalarios.</w:t>
      </w:r>
    </w:p>
    <w:p w14:paraId="1EB05CB4" w14:textId="77777777" w:rsidR="00B006E6" w:rsidRPr="000B6115" w:rsidRDefault="00B006E6" w:rsidP="00E41B61">
      <w:pPr>
        <w:pStyle w:val="p1"/>
        <w:spacing w:line="360" w:lineRule="auto"/>
        <w:ind w:left="709"/>
        <w:jc w:val="both"/>
        <w:rPr>
          <w:rStyle w:val="apple-converted-space"/>
          <w:rFonts w:ascii="Century Gothic" w:hAnsi="Century Gothic" w:cs="Arial"/>
          <w:sz w:val="24"/>
          <w:szCs w:val="24"/>
        </w:rPr>
      </w:pPr>
    </w:p>
    <w:p w14:paraId="3C853EF1" w14:textId="2C959881" w:rsidR="00DC23CF" w:rsidRPr="000B6115" w:rsidRDefault="00B006E6" w:rsidP="00186FD1">
      <w:pPr>
        <w:pStyle w:val="p1"/>
        <w:spacing w:line="360" w:lineRule="auto"/>
        <w:ind w:left="708"/>
        <w:jc w:val="both"/>
        <w:rPr>
          <w:rFonts w:ascii="Century Gothic" w:hAnsi="Century Gothic" w:cs="Arial"/>
          <w:sz w:val="24"/>
          <w:szCs w:val="24"/>
        </w:rPr>
      </w:pPr>
      <w:r w:rsidRPr="000B6115">
        <w:rPr>
          <w:rStyle w:val="apple-converted-space"/>
          <w:rFonts w:ascii="Century Gothic" w:hAnsi="Century Gothic" w:cs="Arial"/>
          <w:sz w:val="24"/>
          <w:szCs w:val="24"/>
        </w:rPr>
        <w:t xml:space="preserve">9.3 Llevar a cabo foros temáticos, consultas </w:t>
      </w:r>
      <w:r w:rsidR="008F4CDB" w:rsidRPr="000B6115">
        <w:rPr>
          <w:rStyle w:val="apple-converted-space"/>
          <w:rFonts w:ascii="Century Gothic" w:hAnsi="Century Gothic" w:cs="Arial"/>
          <w:sz w:val="24"/>
          <w:szCs w:val="24"/>
        </w:rPr>
        <w:t>y mesas</w:t>
      </w:r>
      <w:r w:rsidRPr="000B6115">
        <w:rPr>
          <w:rStyle w:val="apple-converted-space"/>
          <w:rFonts w:ascii="Century Gothic" w:hAnsi="Century Gothic" w:cs="Arial"/>
          <w:sz w:val="24"/>
          <w:szCs w:val="24"/>
        </w:rPr>
        <w:t xml:space="preserve"> de trabajo, en donde se analicen los problemas que atañen a los estados de la frontera norte y de igual manera se construyan alternativas de solución </w:t>
      </w:r>
      <w:r w:rsidR="00793490" w:rsidRPr="000B6115">
        <w:rPr>
          <w:rStyle w:val="apple-converted-space"/>
          <w:rFonts w:ascii="Century Gothic" w:hAnsi="Century Gothic" w:cs="Arial"/>
          <w:sz w:val="24"/>
          <w:szCs w:val="24"/>
        </w:rPr>
        <w:t>para los</w:t>
      </w:r>
      <w:r w:rsidRPr="000B6115">
        <w:rPr>
          <w:rStyle w:val="apple-converted-space"/>
          <w:rFonts w:ascii="Century Gothic" w:hAnsi="Century Gothic" w:cs="Arial"/>
          <w:sz w:val="24"/>
          <w:szCs w:val="24"/>
        </w:rPr>
        <w:t xml:space="preserve"> mismos.  </w:t>
      </w:r>
      <w:bookmarkStart w:id="1" w:name="_GoBack"/>
      <w:bookmarkEnd w:id="1"/>
    </w:p>
    <w:p w14:paraId="2CB59305" w14:textId="77777777" w:rsidR="00793490" w:rsidRPr="000B6115" w:rsidRDefault="00793490" w:rsidP="00E41B61">
      <w:pPr>
        <w:pStyle w:val="p1"/>
        <w:spacing w:line="360" w:lineRule="auto"/>
        <w:jc w:val="both"/>
        <w:rPr>
          <w:rFonts w:ascii="Century Gothic" w:hAnsi="Century Gothic" w:cs="Arial"/>
          <w:sz w:val="24"/>
          <w:szCs w:val="24"/>
        </w:rPr>
      </w:pPr>
    </w:p>
    <w:p w14:paraId="4C50AA55" w14:textId="77777777" w:rsidR="00B006E6" w:rsidRPr="000B6115" w:rsidRDefault="00B006E6" w:rsidP="00E41B61">
      <w:pPr>
        <w:pStyle w:val="p1"/>
        <w:shd w:val="clear" w:color="auto" w:fill="F2F2F2" w:themeFill="background1" w:themeFillShade="F2"/>
        <w:spacing w:line="360" w:lineRule="auto"/>
        <w:jc w:val="both"/>
        <w:rPr>
          <w:rFonts w:ascii="Century Gothic" w:hAnsi="Century Gothic" w:cs="Arial"/>
          <w:b/>
          <w:bCs/>
          <w:sz w:val="24"/>
          <w:szCs w:val="24"/>
        </w:rPr>
      </w:pPr>
      <w:r w:rsidRPr="000B6115">
        <w:rPr>
          <w:rFonts w:ascii="Century Gothic" w:hAnsi="Century Gothic" w:cs="Arial"/>
          <w:b/>
          <w:bCs/>
          <w:sz w:val="24"/>
          <w:szCs w:val="24"/>
        </w:rPr>
        <w:t>Reun</w:t>
      </w:r>
      <w:r w:rsidR="008F4CDB" w:rsidRPr="000B6115">
        <w:rPr>
          <w:rFonts w:ascii="Century Gothic" w:hAnsi="Century Gothic" w:cs="Arial"/>
          <w:b/>
          <w:bCs/>
          <w:sz w:val="24"/>
          <w:szCs w:val="24"/>
        </w:rPr>
        <w:t>iones de trabajo de la Comisión</w:t>
      </w:r>
    </w:p>
    <w:p w14:paraId="4DA351F9" w14:textId="77777777" w:rsidR="00B006E6" w:rsidRPr="000B6115" w:rsidRDefault="00B006E6" w:rsidP="00E41B61">
      <w:pPr>
        <w:pStyle w:val="p1"/>
        <w:spacing w:line="360" w:lineRule="auto"/>
        <w:jc w:val="both"/>
        <w:rPr>
          <w:rFonts w:ascii="Century Gothic" w:hAnsi="Century Gothic" w:cs="Arial"/>
          <w:sz w:val="24"/>
          <w:szCs w:val="24"/>
        </w:rPr>
      </w:pPr>
    </w:p>
    <w:p w14:paraId="0D8CA829" w14:textId="77777777" w:rsidR="00B006E6" w:rsidRPr="000B6115" w:rsidRDefault="00B006E6" w:rsidP="00E41B61">
      <w:pPr>
        <w:pStyle w:val="p1"/>
        <w:spacing w:line="360" w:lineRule="auto"/>
        <w:jc w:val="both"/>
        <w:rPr>
          <w:rFonts w:ascii="Century Gothic" w:hAnsi="Century Gothic" w:cs="Arial"/>
          <w:sz w:val="24"/>
          <w:szCs w:val="24"/>
        </w:rPr>
      </w:pPr>
      <w:r w:rsidRPr="000B6115">
        <w:rPr>
          <w:rFonts w:ascii="Century Gothic" w:hAnsi="Century Gothic" w:cs="Arial"/>
          <w:sz w:val="24"/>
          <w:szCs w:val="24"/>
        </w:rPr>
        <w:t>Las reuniones de la Comisión se llevarán a cabo durante la primera semana de cada mes, debiéndose convocar en estricto apego al Reglamento de la Cámara de Diputados.</w:t>
      </w:r>
    </w:p>
    <w:p w14:paraId="681BD32E" w14:textId="77777777" w:rsidR="00B006E6" w:rsidRPr="000B6115" w:rsidRDefault="00B006E6" w:rsidP="00E41B61">
      <w:pPr>
        <w:pStyle w:val="p1"/>
        <w:spacing w:line="360" w:lineRule="auto"/>
        <w:jc w:val="both"/>
        <w:rPr>
          <w:rFonts w:ascii="Century Gothic" w:hAnsi="Century Gothic" w:cs="Arial"/>
          <w:sz w:val="24"/>
          <w:szCs w:val="24"/>
        </w:rPr>
      </w:pPr>
    </w:p>
    <w:p w14:paraId="0E8184F3" w14:textId="77777777" w:rsidR="00B006E6" w:rsidRPr="000B6115" w:rsidRDefault="00B006E6" w:rsidP="00E41B61">
      <w:pPr>
        <w:pStyle w:val="p1"/>
        <w:spacing w:line="360" w:lineRule="auto"/>
        <w:jc w:val="both"/>
        <w:rPr>
          <w:rFonts w:ascii="Century Gothic" w:hAnsi="Century Gothic" w:cs="Arial"/>
          <w:sz w:val="24"/>
          <w:szCs w:val="24"/>
        </w:rPr>
      </w:pPr>
      <w:r w:rsidRPr="000B6115">
        <w:rPr>
          <w:rFonts w:ascii="Century Gothic" w:hAnsi="Century Gothic" w:cs="Arial"/>
          <w:sz w:val="24"/>
          <w:szCs w:val="24"/>
        </w:rPr>
        <w:lastRenderedPageBreak/>
        <w:t>Se podrá convocar a cuantas sesiones extraordinarias se consideren necesarias para el desahogo de los asuntos materia de la Comisión.</w:t>
      </w:r>
    </w:p>
    <w:p w14:paraId="19D60DB6" w14:textId="77777777" w:rsidR="00B006E6" w:rsidRPr="000B6115" w:rsidRDefault="00B006E6" w:rsidP="00E41B61">
      <w:pPr>
        <w:pStyle w:val="p1"/>
        <w:spacing w:line="360" w:lineRule="auto"/>
        <w:jc w:val="both"/>
        <w:rPr>
          <w:rFonts w:ascii="Century Gothic" w:hAnsi="Century Gothic" w:cs="Arial"/>
          <w:sz w:val="24"/>
          <w:szCs w:val="24"/>
        </w:rPr>
      </w:pPr>
    </w:p>
    <w:p w14:paraId="43D8B1C5" w14:textId="77777777" w:rsidR="00B006E6" w:rsidRPr="000B6115" w:rsidRDefault="00B006E6" w:rsidP="00E41B61">
      <w:pPr>
        <w:pStyle w:val="p1"/>
        <w:spacing w:line="360" w:lineRule="auto"/>
        <w:jc w:val="both"/>
        <w:rPr>
          <w:rFonts w:ascii="Century Gothic" w:hAnsi="Century Gothic" w:cs="Arial"/>
          <w:sz w:val="24"/>
          <w:szCs w:val="24"/>
        </w:rPr>
      </w:pPr>
    </w:p>
    <w:p w14:paraId="6B28A450" w14:textId="77777777" w:rsidR="00B006E6" w:rsidRPr="000B6115" w:rsidRDefault="00B006E6" w:rsidP="00E41B61">
      <w:pPr>
        <w:pStyle w:val="p1"/>
        <w:spacing w:line="360" w:lineRule="auto"/>
        <w:jc w:val="both"/>
        <w:rPr>
          <w:rFonts w:ascii="Century Gothic" w:hAnsi="Century Gothic" w:cs="Arial"/>
          <w:sz w:val="24"/>
          <w:szCs w:val="24"/>
        </w:rPr>
      </w:pPr>
    </w:p>
    <w:p w14:paraId="1134716C" w14:textId="77777777" w:rsidR="00B006E6" w:rsidRPr="000B6115" w:rsidRDefault="00B006E6" w:rsidP="00E41B61">
      <w:pPr>
        <w:pStyle w:val="p1"/>
        <w:spacing w:line="360" w:lineRule="auto"/>
        <w:jc w:val="both"/>
        <w:rPr>
          <w:rFonts w:ascii="Century Gothic" w:hAnsi="Century Gothic" w:cs="Arial"/>
          <w:sz w:val="24"/>
          <w:szCs w:val="24"/>
        </w:rPr>
      </w:pPr>
    </w:p>
    <w:p w14:paraId="0739F4DD" w14:textId="52C12FD6" w:rsidR="00417265" w:rsidRPr="00186FD1" w:rsidRDefault="00B006E6" w:rsidP="00186FD1">
      <w:pPr>
        <w:pStyle w:val="p1"/>
        <w:tabs>
          <w:tab w:val="left" w:pos="3465"/>
        </w:tabs>
        <w:spacing w:line="360" w:lineRule="auto"/>
        <w:jc w:val="right"/>
        <w:rPr>
          <w:rFonts w:ascii="Century Gothic" w:hAnsi="Century Gothic" w:cs="Arial"/>
          <w:b/>
          <w:sz w:val="24"/>
          <w:szCs w:val="24"/>
        </w:rPr>
      </w:pPr>
      <w:r w:rsidRPr="00186FD1">
        <w:rPr>
          <w:rFonts w:ascii="Century Gothic" w:hAnsi="Century Gothic" w:cs="Arial"/>
          <w:b/>
          <w:sz w:val="24"/>
          <w:szCs w:val="24"/>
        </w:rPr>
        <w:t xml:space="preserve">Palacio </w:t>
      </w:r>
      <w:r w:rsidR="00186FD1">
        <w:rPr>
          <w:rFonts w:ascii="Century Gothic" w:hAnsi="Century Gothic" w:cs="Arial"/>
          <w:b/>
          <w:sz w:val="24"/>
          <w:szCs w:val="24"/>
        </w:rPr>
        <w:t>Legislativo de San Lázaro, a 31</w:t>
      </w:r>
      <w:r w:rsidR="00D324FC" w:rsidRPr="00186FD1">
        <w:rPr>
          <w:rFonts w:ascii="Century Gothic" w:hAnsi="Century Gothic" w:cs="Arial"/>
          <w:b/>
          <w:sz w:val="24"/>
          <w:szCs w:val="24"/>
        </w:rPr>
        <w:t xml:space="preserve"> </w:t>
      </w:r>
      <w:r w:rsidRPr="00186FD1">
        <w:rPr>
          <w:rFonts w:ascii="Century Gothic" w:hAnsi="Century Gothic" w:cs="Arial"/>
          <w:b/>
          <w:sz w:val="24"/>
          <w:szCs w:val="24"/>
        </w:rPr>
        <w:t>de octubre de 2018.</w:t>
      </w:r>
      <w:r w:rsidRPr="00186FD1">
        <w:rPr>
          <w:rStyle w:val="apple-converted-space"/>
          <w:rFonts w:ascii="Century Gothic" w:hAnsi="Century Gothic" w:cs="Arial"/>
          <w:b/>
          <w:sz w:val="24"/>
          <w:szCs w:val="24"/>
        </w:rPr>
        <w:t> </w:t>
      </w:r>
    </w:p>
    <w:sectPr w:rsidR="00417265" w:rsidRPr="00186FD1" w:rsidSect="003B790C">
      <w:headerReference w:type="even" r:id="rId27"/>
      <w:headerReference w:type="default" r:id="rId28"/>
      <w:footerReference w:type="even" r:id="rId29"/>
      <w:footerReference w:type="default" r:id="rId30"/>
      <w:headerReference w:type="first" r:id="rId31"/>
      <w:pgSz w:w="12240" w:h="15840"/>
      <w:pgMar w:top="2806" w:right="1701" w:bottom="1701" w:left="1701" w:header="19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DE020" w14:textId="77777777" w:rsidR="004D3D16" w:rsidRDefault="004D3D16" w:rsidP="00B006E6">
      <w:r>
        <w:separator/>
      </w:r>
    </w:p>
  </w:endnote>
  <w:endnote w:type="continuationSeparator" w:id="0">
    <w:p w14:paraId="42078DA1" w14:textId="77777777" w:rsidR="004D3D16" w:rsidRDefault="004D3D16" w:rsidP="00B00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F4521" w14:textId="77777777" w:rsidR="00BA7902" w:rsidRDefault="00BA7902" w:rsidP="0024425E">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6BC3CD" w14:textId="77777777" w:rsidR="00BA7902" w:rsidRDefault="00BA7902" w:rsidP="00BA790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B4BD8" w14:textId="05A8DD9D" w:rsidR="00BA7902" w:rsidRDefault="00BA7902" w:rsidP="0024425E">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86FD1">
      <w:rPr>
        <w:rStyle w:val="Nmerodepgina"/>
        <w:noProof/>
      </w:rPr>
      <w:t>31</w:t>
    </w:r>
    <w:r>
      <w:rPr>
        <w:rStyle w:val="Nmerodepgina"/>
      </w:rPr>
      <w:fldChar w:fldCharType="end"/>
    </w:r>
  </w:p>
  <w:p w14:paraId="63F98804" w14:textId="77777777" w:rsidR="00BA7902" w:rsidRDefault="00BA7902" w:rsidP="00BA790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6EBBE" w14:textId="77777777" w:rsidR="004D3D16" w:rsidRDefault="004D3D16" w:rsidP="00B006E6">
      <w:r>
        <w:separator/>
      </w:r>
    </w:p>
  </w:footnote>
  <w:footnote w:type="continuationSeparator" w:id="0">
    <w:p w14:paraId="2E220F53" w14:textId="77777777" w:rsidR="004D3D16" w:rsidRDefault="004D3D16" w:rsidP="00B00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BED3D" w14:textId="1611AB15" w:rsidR="008F4CDB" w:rsidRDefault="004D3D16">
    <w:pPr>
      <w:pStyle w:val="Encabezado"/>
    </w:pPr>
    <w:r>
      <w:rPr>
        <w:noProof/>
      </w:rPr>
      <w:pict w14:anchorId="3A5FF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1.85pt;height:31.15pt;rotation:315;z-index:-251649024;mso-position-horizontal:center;mso-position-horizontal-relative:margin;mso-position-vertical:center;mso-position-vertical-relative:margin" o:allowincell="f" fillcolor="silver" stroked="f">
          <v:textpath style="font-family:&quot;Calibri&quot;;font-size:1pt" string="PROYECTO DE PLAN FRONTERA NOR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79DE1" w14:textId="3C9A8CED" w:rsidR="00315BA2" w:rsidRDefault="00315BA2" w:rsidP="00B006E6">
    <w:pPr>
      <w:pStyle w:val="Encabezado"/>
      <w:jc w:val="center"/>
      <w:rPr>
        <w:rFonts w:ascii="Century Gothic" w:hAnsi="Century Gothic"/>
        <w:b/>
        <w:bCs/>
        <w:sz w:val="28"/>
      </w:rPr>
    </w:pPr>
  </w:p>
  <w:p w14:paraId="2F1081ED" w14:textId="77777777" w:rsidR="00315BA2" w:rsidRPr="00315BA2" w:rsidRDefault="00315BA2" w:rsidP="00315BA2">
    <w:pPr>
      <w:pStyle w:val="Encabezado"/>
      <w:jc w:val="center"/>
      <w:rPr>
        <w:rFonts w:ascii="Century Gothic" w:hAnsi="Century Gothic"/>
        <w:b/>
        <w:bCs/>
        <w:sz w:val="22"/>
      </w:rPr>
    </w:pPr>
  </w:p>
  <w:p w14:paraId="27553BFD" w14:textId="77777777" w:rsidR="00B006E6" w:rsidRPr="00315BA2" w:rsidRDefault="00315BA2" w:rsidP="00315BA2">
    <w:pPr>
      <w:pStyle w:val="Encabezado"/>
      <w:jc w:val="center"/>
      <w:rPr>
        <w:rFonts w:ascii="Century Gothic" w:hAnsi="Century Gothic"/>
        <w:b/>
        <w:bCs/>
        <w:sz w:val="22"/>
      </w:rPr>
    </w:pPr>
    <w:r>
      <w:rPr>
        <w:rFonts w:ascii="Century Gothic" w:hAnsi="Century Gothic"/>
        <w:b/>
        <w:bCs/>
        <w:sz w:val="22"/>
      </w:rPr>
      <w:t>COMISIÓN</w:t>
    </w:r>
    <w:r w:rsidRPr="00315BA2">
      <w:rPr>
        <w:rFonts w:ascii="Century Gothic" w:hAnsi="Century Gothic"/>
        <w:b/>
        <w:bCs/>
        <w:sz w:val="22"/>
      </w:rPr>
      <w:t xml:space="preserve"> ASUNTOS FRONTERA NORTE</w:t>
    </w:r>
  </w:p>
  <w:p w14:paraId="0BEB190D" w14:textId="77777777" w:rsidR="00315BA2" w:rsidRPr="0093700E" w:rsidRDefault="00315BA2" w:rsidP="00B006E6">
    <w:pPr>
      <w:pStyle w:val="Encabezado"/>
      <w:jc w:val="center"/>
      <w:rPr>
        <w:rFonts w:ascii="Century Gothic" w:hAnsi="Century Gothic"/>
        <w:b/>
        <w:bCs/>
        <w:sz w:val="28"/>
      </w:rPr>
    </w:pPr>
    <w:r w:rsidRPr="003C577E">
      <w:rPr>
        <w:noProof/>
        <w:lang w:val="es-MX" w:eastAsia="es-MX"/>
      </w:rPr>
      <w:drawing>
        <wp:inline distT="0" distB="0" distL="0" distR="0" wp14:anchorId="32DE9485" wp14:editId="1FF48BC8">
          <wp:extent cx="1391383" cy="782339"/>
          <wp:effectExtent l="0" t="0" r="571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12094" cy="7939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FCA85" w14:textId="05C5C459" w:rsidR="008F4CDB" w:rsidRDefault="004D3D16">
    <w:pPr>
      <w:pStyle w:val="Encabezado"/>
    </w:pPr>
    <w:r>
      <w:rPr>
        <w:noProof/>
      </w:rPr>
      <w:pict w14:anchorId="03A34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91.85pt;height:31.15pt;rotation:315;z-index:-251646976;mso-position-horizontal:center;mso-position-horizontal-relative:margin;mso-position-vertical:center;mso-position-vertical-relative:margin" o:allowincell="f" fillcolor="silver" stroked="f">
          <v:textpath style="font-family:&quot;Calibri&quot;;font-size:1pt" string="PROYECTO DE PLAN FRONTERA NOR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217C8"/>
    <w:multiLevelType w:val="hybridMultilevel"/>
    <w:tmpl w:val="37DC5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D5E0FC7"/>
    <w:multiLevelType w:val="multilevel"/>
    <w:tmpl w:val="652A9B7A"/>
    <w:lvl w:ilvl="0">
      <w:start w:val="1"/>
      <w:numFmt w:val="decimal"/>
      <w:lvlText w:val="%1."/>
      <w:lvlJc w:val="left"/>
      <w:pPr>
        <w:ind w:left="720" w:hanging="360"/>
      </w:pPr>
    </w:lvl>
    <w:lvl w:ilvl="1">
      <w:start w:val="2"/>
      <w:numFmt w:val="decimal"/>
      <w:isLgl/>
      <w:lvlText w:val="%1.%2"/>
      <w:lvlJc w:val="left"/>
      <w:pPr>
        <w:ind w:left="1188" w:hanging="48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535366D6"/>
    <w:multiLevelType w:val="hybridMultilevel"/>
    <w:tmpl w:val="F92A5D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59D6AF1"/>
    <w:multiLevelType w:val="hybridMultilevel"/>
    <w:tmpl w:val="D64EF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6E6"/>
    <w:rsid w:val="00053E81"/>
    <w:rsid w:val="000B6115"/>
    <w:rsid w:val="000D1365"/>
    <w:rsid w:val="001578AC"/>
    <w:rsid w:val="00186FD1"/>
    <w:rsid w:val="001C37A5"/>
    <w:rsid w:val="001D76B9"/>
    <w:rsid w:val="002304D2"/>
    <w:rsid w:val="0024466B"/>
    <w:rsid w:val="00253C03"/>
    <w:rsid w:val="00256659"/>
    <w:rsid w:val="0030054D"/>
    <w:rsid w:val="0030429F"/>
    <w:rsid w:val="0030440B"/>
    <w:rsid w:val="00315BA2"/>
    <w:rsid w:val="003235D3"/>
    <w:rsid w:val="00333C7B"/>
    <w:rsid w:val="0038660A"/>
    <w:rsid w:val="0039794F"/>
    <w:rsid w:val="003B790C"/>
    <w:rsid w:val="00407ADE"/>
    <w:rsid w:val="00407F4F"/>
    <w:rsid w:val="004225E4"/>
    <w:rsid w:val="00481F45"/>
    <w:rsid w:val="004D3D16"/>
    <w:rsid w:val="00500B59"/>
    <w:rsid w:val="00513BC3"/>
    <w:rsid w:val="00522121"/>
    <w:rsid w:val="0053778D"/>
    <w:rsid w:val="00556C85"/>
    <w:rsid w:val="00590BEB"/>
    <w:rsid w:val="005B46A0"/>
    <w:rsid w:val="005E5BF0"/>
    <w:rsid w:val="006327A6"/>
    <w:rsid w:val="00676F0B"/>
    <w:rsid w:val="006B6EAA"/>
    <w:rsid w:val="006C403F"/>
    <w:rsid w:val="006E172D"/>
    <w:rsid w:val="0070764A"/>
    <w:rsid w:val="0076461D"/>
    <w:rsid w:val="0076716D"/>
    <w:rsid w:val="00793490"/>
    <w:rsid w:val="007A19A3"/>
    <w:rsid w:val="00803396"/>
    <w:rsid w:val="00825BE7"/>
    <w:rsid w:val="00831DA5"/>
    <w:rsid w:val="00832E4A"/>
    <w:rsid w:val="008646E0"/>
    <w:rsid w:val="00866580"/>
    <w:rsid w:val="008718DE"/>
    <w:rsid w:val="0088607B"/>
    <w:rsid w:val="008B721B"/>
    <w:rsid w:val="008D5065"/>
    <w:rsid w:val="008E04B7"/>
    <w:rsid w:val="008F4CDB"/>
    <w:rsid w:val="008F5015"/>
    <w:rsid w:val="00923804"/>
    <w:rsid w:val="0093700E"/>
    <w:rsid w:val="00954692"/>
    <w:rsid w:val="00983743"/>
    <w:rsid w:val="009B7262"/>
    <w:rsid w:val="009C31A4"/>
    <w:rsid w:val="00A00C30"/>
    <w:rsid w:val="00A61866"/>
    <w:rsid w:val="00A845AD"/>
    <w:rsid w:val="00AA1894"/>
    <w:rsid w:val="00AB78BE"/>
    <w:rsid w:val="00AC0114"/>
    <w:rsid w:val="00AF3FCD"/>
    <w:rsid w:val="00B006E6"/>
    <w:rsid w:val="00BA47F7"/>
    <w:rsid w:val="00BA6A55"/>
    <w:rsid w:val="00BA7902"/>
    <w:rsid w:val="00C23AC8"/>
    <w:rsid w:val="00C2667F"/>
    <w:rsid w:val="00D01A9B"/>
    <w:rsid w:val="00D324FC"/>
    <w:rsid w:val="00D35BA3"/>
    <w:rsid w:val="00D61C63"/>
    <w:rsid w:val="00D72D4C"/>
    <w:rsid w:val="00DA1100"/>
    <w:rsid w:val="00DB74A2"/>
    <w:rsid w:val="00DC23CF"/>
    <w:rsid w:val="00DF6FB3"/>
    <w:rsid w:val="00E41B61"/>
    <w:rsid w:val="00E85997"/>
    <w:rsid w:val="00F929F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55FC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6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B006E6"/>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B006E6"/>
    <w:rPr>
      <w:rFonts w:ascii="Arial" w:eastAsia="Times New Roman" w:hAnsi="Arial" w:cs="Times New Roman"/>
      <w:sz w:val="18"/>
      <w:szCs w:val="20"/>
      <w:lang w:val="es-ES" w:eastAsia="es-ES"/>
    </w:rPr>
  </w:style>
  <w:style w:type="paragraph" w:customStyle="1" w:styleId="p1">
    <w:name w:val="p1"/>
    <w:basedOn w:val="Normal"/>
    <w:rsid w:val="00B006E6"/>
    <w:rPr>
      <w:rFonts w:ascii="Tahoma" w:hAnsi="Tahoma" w:cs="Tahoma"/>
      <w:sz w:val="20"/>
      <w:szCs w:val="20"/>
      <w:lang w:eastAsia="es-ES_tradnl"/>
    </w:rPr>
  </w:style>
  <w:style w:type="character" w:customStyle="1" w:styleId="apple-converted-space">
    <w:name w:val="apple-converted-space"/>
    <w:basedOn w:val="Fuentedeprrafopredeter"/>
    <w:rsid w:val="00B006E6"/>
  </w:style>
  <w:style w:type="table" w:styleId="Tablaconcuadrcula">
    <w:name w:val="Table Grid"/>
    <w:basedOn w:val="Tablanormal"/>
    <w:uiPriority w:val="39"/>
    <w:rsid w:val="00B006E6"/>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06E6"/>
    <w:pPr>
      <w:spacing w:after="200" w:line="276" w:lineRule="auto"/>
      <w:ind w:left="720"/>
      <w:contextualSpacing/>
    </w:pPr>
    <w:rPr>
      <w:rFonts w:ascii="Calibri" w:eastAsia="Calibri" w:hAnsi="Calibri" w:cs="Times New Roman"/>
      <w:sz w:val="22"/>
      <w:szCs w:val="22"/>
      <w:lang w:val="es-MX"/>
    </w:rPr>
  </w:style>
  <w:style w:type="paragraph" w:styleId="Encabezado">
    <w:name w:val="header"/>
    <w:basedOn w:val="Normal"/>
    <w:link w:val="EncabezadoCar"/>
    <w:uiPriority w:val="99"/>
    <w:unhideWhenUsed/>
    <w:rsid w:val="00B006E6"/>
    <w:pPr>
      <w:tabs>
        <w:tab w:val="center" w:pos="4419"/>
        <w:tab w:val="right" w:pos="8838"/>
      </w:tabs>
    </w:pPr>
  </w:style>
  <w:style w:type="character" w:customStyle="1" w:styleId="EncabezadoCar">
    <w:name w:val="Encabezado Car"/>
    <w:basedOn w:val="Fuentedeprrafopredeter"/>
    <w:link w:val="Encabezado"/>
    <w:uiPriority w:val="99"/>
    <w:rsid w:val="00B006E6"/>
  </w:style>
  <w:style w:type="paragraph" w:styleId="Piedepgina">
    <w:name w:val="footer"/>
    <w:basedOn w:val="Normal"/>
    <w:link w:val="PiedepginaCar"/>
    <w:uiPriority w:val="99"/>
    <w:unhideWhenUsed/>
    <w:rsid w:val="00B006E6"/>
    <w:pPr>
      <w:tabs>
        <w:tab w:val="center" w:pos="4419"/>
        <w:tab w:val="right" w:pos="8838"/>
      </w:tabs>
    </w:pPr>
  </w:style>
  <w:style w:type="character" w:customStyle="1" w:styleId="PiedepginaCar">
    <w:name w:val="Pie de página Car"/>
    <w:basedOn w:val="Fuentedeprrafopredeter"/>
    <w:link w:val="Piedepgina"/>
    <w:uiPriority w:val="99"/>
    <w:rsid w:val="00B006E6"/>
  </w:style>
  <w:style w:type="paragraph" w:styleId="Textosinformato">
    <w:name w:val="Plain Text"/>
    <w:basedOn w:val="Normal"/>
    <w:link w:val="TextosinformatoCar"/>
    <w:rsid w:val="006327A6"/>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327A6"/>
    <w:rPr>
      <w:rFonts w:ascii="Courier New" w:eastAsia="Times New Roman" w:hAnsi="Courier New" w:cs="Courier New"/>
      <w:sz w:val="20"/>
      <w:szCs w:val="20"/>
      <w:lang w:val="es-ES" w:eastAsia="es-ES"/>
    </w:rPr>
  </w:style>
  <w:style w:type="character" w:styleId="Nmerodepgina">
    <w:name w:val="page number"/>
    <w:basedOn w:val="Fuentedeprrafopredeter"/>
    <w:uiPriority w:val="99"/>
    <w:semiHidden/>
    <w:unhideWhenUsed/>
    <w:rsid w:val="00BA7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011379">
      <w:bodyDiv w:val="1"/>
      <w:marLeft w:val="0"/>
      <w:marRight w:val="0"/>
      <w:marTop w:val="0"/>
      <w:marBottom w:val="0"/>
      <w:divBdr>
        <w:top w:val="none" w:sz="0" w:space="0" w:color="auto"/>
        <w:left w:val="none" w:sz="0" w:space="0" w:color="auto"/>
        <w:bottom w:val="none" w:sz="0" w:space="0" w:color="auto"/>
        <w:right w:val="none" w:sz="0" w:space="0" w:color="auto"/>
      </w:divBdr>
      <w:divsChild>
        <w:div w:id="1122845859">
          <w:marLeft w:val="0"/>
          <w:marRight w:val="0"/>
          <w:marTop w:val="0"/>
          <w:marBottom w:val="0"/>
          <w:divBdr>
            <w:top w:val="none" w:sz="0" w:space="0" w:color="auto"/>
            <w:left w:val="none" w:sz="0" w:space="0" w:color="auto"/>
            <w:bottom w:val="none" w:sz="0" w:space="0" w:color="auto"/>
            <w:right w:val="none" w:sz="0" w:space="0" w:color="auto"/>
          </w:divBdr>
          <w:divsChild>
            <w:div w:id="573322335">
              <w:marLeft w:val="0"/>
              <w:marRight w:val="0"/>
              <w:marTop w:val="0"/>
              <w:marBottom w:val="0"/>
              <w:divBdr>
                <w:top w:val="none" w:sz="0" w:space="0" w:color="auto"/>
                <w:left w:val="none" w:sz="0" w:space="0" w:color="auto"/>
                <w:bottom w:val="none" w:sz="0" w:space="0" w:color="auto"/>
                <w:right w:val="none" w:sz="0" w:space="0" w:color="auto"/>
              </w:divBdr>
              <w:divsChild>
                <w:div w:id="2958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3850">
      <w:bodyDiv w:val="1"/>
      <w:marLeft w:val="0"/>
      <w:marRight w:val="0"/>
      <w:marTop w:val="0"/>
      <w:marBottom w:val="0"/>
      <w:divBdr>
        <w:top w:val="none" w:sz="0" w:space="0" w:color="auto"/>
        <w:left w:val="none" w:sz="0" w:space="0" w:color="auto"/>
        <w:bottom w:val="none" w:sz="0" w:space="0" w:color="auto"/>
        <w:right w:val="none" w:sz="0" w:space="0" w:color="auto"/>
      </w:divBdr>
      <w:divsChild>
        <w:div w:id="1535340220">
          <w:marLeft w:val="0"/>
          <w:marRight w:val="0"/>
          <w:marTop w:val="0"/>
          <w:marBottom w:val="0"/>
          <w:divBdr>
            <w:top w:val="none" w:sz="0" w:space="0" w:color="auto"/>
            <w:left w:val="none" w:sz="0" w:space="0" w:color="auto"/>
            <w:bottom w:val="none" w:sz="0" w:space="0" w:color="auto"/>
            <w:right w:val="none" w:sz="0" w:space="0" w:color="auto"/>
          </w:divBdr>
          <w:divsChild>
            <w:div w:id="401022333">
              <w:marLeft w:val="0"/>
              <w:marRight w:val="0"/>
              <w:marTop w:val="0"/>
              <w:marBottom w:val="0"/>
              <w:divBdr>
                <w:top w:val="none" w:sz="0" w:space="0" w:color="auto"/>
                <w:left w:val="none" w:sz="0" w:space="0" w:color="auto"/>
                <w:bottom w:val="none" w:sz="0" w:space="0" w:color="auto"/>
                <w:right w:val="none" w:sz="0" w:space="0" w:color="auto"/>
              </w:divBdr>
              <w:divsChild>
                <w:div w:id="1890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7672">
      <w:bodyDiv w:val="1"/>
      <w:marLeft w:val="0"/>
      <w:marRight w:val="0"/>
      <w:marTop w:val="0"/>
      <w:marBottom w:val="0"/>
      <w:divBdr>
        <w:top w:val="none" w:sz="0" w:space="0" w:color="auto"/>
        <w:left w:val="none" w:sz="0" w:space="0" w:color="auto"/>
        <w:bottom w:val="none" w:sz="0" w:space="0" w:color="auto"/>
        <w:right w:val="none" w:sz="0" w:space="0" w:color="auto"/>
      </w:divBdr>
      <w:divsChild>
        <w:div w:id="1855997753">
          <w:marLeft w:val="0"/>
          <w:marRight w:val="0"/>
          <w:marTop w:val="0"/>
          <w:marBottom w:val="0"/>
          <w:divBdr>
            <w:top w:val="none" w:sz="0" w:space="0" w:color="auto"/>
            <w:left w:val="none" w:sz="0" w:space="0" w:color="auto"/>
            <w:bottom w:val="none" w:sz="0" w:space="0" w:color="auto"/>
            <w:right w:val="none" w:sz="0" w:space="0" w:color="auto"/>
          </w:divBdr>
          <w:divsChild>
            <w:div w:id="1527013459">
              <w:marLeft w:val="0"/>
              <w:marRight w:val="0"/>
              <w:marTop w:val="0"/>
              <w:marBottom w:val="0"/>
              <w:divBdr>
                <w:top w:val="none" w:sz="0" w:space="0" w:color="auto"/>
                <w:left w:val="none" w:sz="0" w:space="0" w:color="auto"/>
                <w:bottom w:val="none" w:sz="0" w:space="0" w:color="auto"/>
                <w:right w:val="none" w:sz="0" w:space="0" w:color="auto"/>
              </w:divBdr>
              <w:divsChild>
                <w:div w:id="18370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6919">
      <w:bodyDiv w:val="1"/>
      <w:marLeft w:val="0"/>
      <w:marRight w:val="0"/>
      <w:marTop w:val="0"/>
      <w:marBottom w:val="0"/>
      <w:divBdr>
        <w:top w:val="none" w:sz="0" w:space="0" w:color="auto"/>
        <w:left w:val="none" w:sz="0" w:space="0" w:color="auto"/>
        <w:bottom w:val="none" w:sz="0" w:space="0" w:color="auto"/>
        <w:right w:val="none" w:sz="0" w:space="0" w:color="auto"/>
      </w:divBdr>
      <w:divsChild>
        <w:div w:id="999699316">
          <w:marLeft w:val="0"/>
          <w:marRight w:val="0"/>
          <w:marTop w:val="0"/>
          <w:marBottom w:val="0"/>
          <w:divBdr>
            <w:top w:val="none" w:sz="0" w:space="0" w:color="auto"/>
            <w:left w:val="none" w:sz="0" w:space="0" w:color="auto"/>
            <w:bottom w:val="none" w:sz="0" w:space="0" w:color="auto"/>
            <w:right w:val="none" w:sz="0" w:space="0" w:color="auto"/>
          </w:divBdr>
          <w:divsChild>
            <w:div w:id="1685983989">
              <w:marLeft w:val="0"/>
              <w:marRight w:val="0"/>
              <w:marTop w:val="0"/>
              <w:marBottom w:val="0"/>
              <w:divBdr>
                <w:top w:val="none" w:sz="0" w:space="0" w:color="auto"/>
                <w:left w:val="none" w:sz="0" w:space="0" w:color="auto"/>
                <w:bottom w:val="none" w:sz="0" w:space="0" w:color="auto"/>
                <w:right w:val="none" w:sz="0" w:space="0" w:color="auto"/>
              </w:divBdr>
              <w:divsChild>
                <w:div w:id="1762557493">
                  <w:marLeft w:val="0"/>
                  <w:marRight w:val="0"/>
                  <w:marTop w:val="0"/>
                  <w:marBottom w:val="0"/>
                  <w:divBdr>
                    <w:top w:val="none" w:sz="0" w:space="0" w:color="auto"/>
                    <w:left w:val="none" w:sz="0" w:space="0" w:color="auto"/>
                    <w:bottom w:val="none" w:sz="0" w:space="0" w:color="auto"/>
                    <w:right w:val="none" w:sz="0" w:space="0" w:color="auto"/>
                  </w:divBdr>
                  <w:divsChild>
                    <w:div w:id="18657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0.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ABB362-AED1-4633-9A1B-41AE7FE9C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3528</Words>
  <Characters>19408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cp:lastModifiedBy>
  <cp:revision>2</cp:revision>
  <cp:lastPrinted>2019-02-07T17:54:00Z</cp:lastPrinted>
  <dcterms:created xsi:type="dcterms:W3CDTF">2019-02-07T17:58:00Z</dcterms:created>
  <dcterms:modified xsi:type="dcterms:W3CDTF">2019-02-07T17:58:00Z</dcterms:modified>
</cp:coreProperties>
</file>