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A1" w:rsidRDefault="00D75DA1" w:rsidP="00586284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B6E1F" w:rsidRDefault="003B6E1F" w:rsidP="00586284">
      <w:pPr>
        <w:spacing w:after="0"/>
        <w:rPr>
          <w:rFonts w:ascii="Arial" w:hAnsi="Arial" w:cs="Arial"/>
          <w:b/>
          <w:sz w:val="28"/>
          <w:szCs w:val="28"/>
        </w:rPr>
      </w:pPr>
    </w:p>
    <w:p w:rsidR="00FB11D4" w:rsidRDefault="00FB11D4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A02BB" w:rsidRDefault="00470699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SÉPTIMA </w:t>
      </w:r>
      <w:r w:rsidR="000E787F">
        <w:rPr>
          <w:rFonts w:ascii="Arial" w:hAnsi="Arial" w:cs="Arial"/>
          <w:b/>
          <w:sz w:val="28"/>
          <w:szCs w:val="28"/>
        </w:rPr>
        <w:t xml:space="preserve">REUNIÓN </w:t>
      </w:r>
      <w:r w:rsidR="00957B34">
        <w:rPr>
          <w:rFonts w:ascii="Arial" w:hAnsi="Arial" w:cs="Arial"/>
          <w:b/>
          <w:sz w:val="28"/>
          <w:szCs w:val="28"/>
        </w:rPr>
        <w:t xml:space="preserve">ORDINARIA </w:t>
      </w:r>
    </w:p>
    <w:p w:rsidR="0050598C" w:rsidRDefault="0050598C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020E8" w:rsidRDefault="007020E8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721E8" w:rsidRDefault="008B3D7B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Jueves</w:t>
      </w:r>
      <w:r w:rsidR="00C15371">
        <w:rPr>
          <w:rFonts w:ascii="Arial" w:hAnsi="Arial" w:cs="Arial"/>
          <w:b/>
          <w:sz w:val="28"/>
          <w:szCs w:val="28"/>
        </w:rPr>
        <w:t xml:space="preserve"> 23</w:t>
      </w:r>
      <w:r w:rsidR="00546242" w:rsidRPr="004108F0">
        <w:rPr>
          <w:rFonts w:ascii="Arial" w:hAnsi="Arial" w:cs="Arial"/>
          <w:b/>
          <w:sz w:val="28"/>
          <w:szCs w:val="28"/>
        </w:rPr>
        <w:t xml:space="preserve"> de </w:t>
      </w:r>
      <w:r w:rsidR="00C15371">
        <w:rPr>
          <w:rFonts w:ascii="Arial" w:hAnsi="Arial" w:cs="Arial"/>
          <w:b/>
          <w:sz w:val="28"/>
          <w:szCs w:val="28"/>
        </w:rPr>
        <w:t xml:space="preserve">mayo de 2019, a las </w:t>
      </w:r>
      <w:r w:rsidR="004932C8">
        <w:rPr>
          <w:rFonts w:ascii="Arial" w:hAnsi="Arial" w:cs="Arial"/>
          <w:b/>
          <w:sz w:val="28"/>
          <w:szCs w:val="28"/>
        </w:rPr>
        <w:t>17</w:t>
      </w:r>
      <w:r w:rsidR="00C15371">
        <w:rPr>
          <w:rFonts w:ascii="Arial" w:hAnsi="Arial" w:cs="Arial"/>
          <w:b/>
          <w:sz w:val="28"/>
          <w:szCs w:val="28"/>
        </w:rPr>
        <w:t>: 00</w:t>
      </w:r>
      <w:r w:rsidR="009721E8" w:rsidRPr="004108F0">
        <w:rPr>
          <w:rFonts w:ascii="Arial" w:hAnsi="Arial" w:cs="Arial"/>
          <w:b/>
          <w:sz w:val="28"/>
          <w:szCs w:val="28"/>
        </w:rPr>
        <w:t xml:space="preserve"> horas, </w:t>
      </w:r>
      <w:r w:rsidR="00F92870">
        <w:rPr>
          <w:rFonts w:ascii="Arial" w:hAnsi="Arial" w:cs="Arial"/>
          <w:b/>
          <w:sz w:val="28"/>
          <w:szCs w:val="28"/>
        </w:rPr>
        <w:t>Edificio “G</w:t>
      </w:r>
      <w:r w:rsidR="007F507E" w:rsidRPr="004108F0">
        <w:rPr>
          <w:rFonts w:ascii="Arial" w:hAnsi="Arial" w:cs="Arial"/>
          <w:b/>
          <w:sz w:val="28"/>
          <w:szCs w:val="28"/>
        </w:rPr>
        <w:t>”</w:t>
      </w:r>
      <w:r w:rsidR="00F92870">
        <w:rPr>
          <w:rFonts w:ascii="Arial" w:hAnsi="Arial" w:cs="Arial"/>
          <w:b/>
          <w:sz w:val="28"/>
          <w:szCs w:val="28"/>
        </w:rPr>
        <w:t xml:space="preserve"> (de los Cristales), </w:t>
      </w:r>
      <w:r w:rsidR="004932C8">
        <w:rPr>
          <w:rFonts w:ascii="Arial" w:hAnsi="Arial" w:cs="Arial"/>
          <w:b/>
          <w:sz w:val="28"/>
          <w:szCs w:val="28"/>
        </w:rPr>
        <w:t>Zona “C</w:t>
      </w:r>
      <w:r w:rsidR="007F507E" w:rsidRPr="009A632A">
        <w:rPr>
          <w:rFonts w:ascii="Arial" w:hAnsi="Arial" w:cs="Arial"/>
          <w:b/>
          <w:sz w:val="28"/>
          <w:szCs w:val="28"/>
        </w:rPr>
        <w:t>”</w:t>
      </w:r>
      <w:r w:rsidR="007F507E" w:rsidRPr="004108F0">
        <w:rPr>
          <w:rFonts w:ascii="Arial" w:hAnsi="Arial" w:cs="Arial"/>
          <w:b/>
          <w:sz w:val="28"/>
          <w:szCs w:val="28"/>
        </w:rPr>
        <w:t xml:space="preserve"> </w:t>
      </w:r>
      <w:r w:rsidR="00D75DA1">
        <w:rPr>
          <w:rFonts w:ascii="Arial" w:hAnsi="Arial" w:cs="Arial"/>
          <w:b/>
          <w:sz w:val="28"/>
          <w:szCs w:val="28"/>
        </w:rPr>
        <w:t>de este R</w:t>
      </w:r>
      <w:r w:rsidR="009721E8" w:rsidRPr="004108F0">
        <w:rPr>
          <w:rFonts w:ascii="Arial" w:hAnsi="Arial" w:cs="Arial"/>
          <w:b/>
          <w:sz w:val="28"/>
          <w:szCs w:val="28"/>
        </w:rPr>
        <w:t xml:space="preserve">ecinto </w:t>
      </w:r>
      <w:r w:rsidR="009A632A" w:rsidRPr="004108F0">
        <w:rPr>
          <w:rFonts w:ascii="Arial" w:hAnsi="Arial" w:cs="Arial"/>
          <w:b/>
          <w:sz w:val="28"/>
          <w:szCs w:val="28"/>
        </w:rPr>
        <w:t xml:space="preserve">Legislativo </w:t>
      </w:r>
      <w:r w:rsidR="009721E8" w:rsidRPr="004108F0">
        <w:rPr>
          <w:rFonts w:ascii="Arial" w:hAnsi="Arial" w:cs="Arial"/>
          <w:b/>
          <w:sz w:val="28"/>
          <w:szCs w:val="28"/>
        </w:rPr>
        <w:t>de San Lázaro.</w:t>
      </w:r>
    </w:p>
    <w:p w:rsidR="00621FDE" w:rsidRDefault="00621FDE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057D0" w:rsidRPr="004108F0" w:rsidRDefault="00C057D0" w:rsidP="00037AC0">
      <w:pPr>
        <w:spacing w:after="0"/>
        <w:rPr>
          <w:rFonts w:ascii="Arial" w:hAnsi="Arial" w:cs="Arial"/>
          <w:sz w:val="28"/>
          <w:szCs w:val="28"/>
        </w:rPr>
      </w:pPr>
    </w:p>
    <w:p w:rsidR="0050598C" w:rsidRDefault="0030079D" w:rsidP="005059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08F0">
        <w:rPr>
          <w:rFonts w:ascii="Arial" w:hAnsi="Arial" w:cs="Arial"/>
          <w:b/>
          <w:sz w:val="28"/>
          <w:szCs w:val="28"/>
        </w:rPr>
        <w:t>ORDEN DEL DÍA</w:t>
      </w:r>
    </w:p>
    <w:p w:rsidR="0012368C" w:rsidRDefault="0012368C" w:rsidP="005059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721E8" w:rsidRPr="004108F0" w:rsidRDefault="009721E8" w:rsidP="00B5424E">
      <w:pPr>
        <w:spacing w:after="0"/>
        <w:rPr>
          <w:rFonts w:ascii="Arial" w:hAnsi="Arial" w:cs="Arial"/>
          <w:sz w:val="28"/>
          <w:szCs w:val="28"/>
        </w:rPr>
      </w:pPr>
    </w:p>
    <w:p w:rsidR="009721E8" w:rsidRPr="004108F0" w:rsidRDefault="00167CDF" w:rsidP="009102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Registro de asistencia y declaración de quórum.</w:t>
      </w:r>
    </w:p>
    <w:p w:rsidR="00167CDF" w:rsidRPr="004108F0" w:rsidRDefault="00167CDF" w:rsidP="009102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Lectura, discusión y, en su caso, aprobación del Orden del Día.</w:t>
      </w:r>
    </w:p>
    <w:p w:rsidR="00167CDF" w:rsidRDefault="00167CDF" w:rsidP="009102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 xml:space="preserve">Lectura, discusión y, en su </w:t>
      </w:r>
      <w:r w:rsidR="00023FFA">
        <w:rPr>
          <w:rFonts w:ascii="Arial" w:hAnsi="Arial" w:cs="Arial"/>
          <w:sz w:val="28"/>
          <w:szCs w:val="28"/>
        </w:rPr>
        <w:t>caso, aprobación de</w:t>
      </w:r>
      <w:r w:rsidR="00BA290F">
        <w:rPr>
          <w:rFonts w:ascii="Arial" w:hAnsi="Arial" w:cs="Arial"/>
          <w:sz w:val="28"/>
          <w:szCs w:val="28"/>
        </w:rPr>
        <w:t>l</w:t>
      </w:r>
      <w:r w:rsidR="00023FFA">
        <w:rPr>
          <w:rFonts w:ascii="Arial" w:hAnsi="Arial" w:cs="Arial"/>
          <w:sz w:val="28"/>
          <w:szCs w:val="28"/>
        </w:rPr>
        <w:t xml:space="preserve"> </w:t>
      </w:r>
      <w:r w:rsidR="00957B34">
        <w:rPr>
          <w:rFonts w:ascii="Arial" w:hAnsi="Arial" w:cs="Arial"/>
          <w:sz w:val="28"/>
          <w:szCs w:val="28"/>
        </w:rPr>
        <w:t xml:space="preserve">Acta </w:t>
      </w:r>
      <w:r w:rsidR="00023FFA">
        <w:rPr>
          <w:rFonts w:ascii="Arial" w:hAnsi="Arial" w:cs="Arial"/>
          <w:sz w:val="28"/>
          <w:szCs w:val="28"/>
        </w:rPr>
        <w:t xml:space="preserve">de la </w:t>
      </w:r>
      <w:r w:rsidR="00470699">
        <w:rPr>
          <w:rFonts w:ascii="Arial" w:hAnsi="Arial" w:cs="Arial"/>
          <w:sz w:val="28"/>
          <w:szCs w:val="28"/>
        </w:rPr>
        <w:t xml:space="preserve">Sexta </w:t>
      </w:r>
      <w:r w:rsidRPr="004108F0">
        <w:rPr>
          <w:rFonts w:ascii="Arial" w:hAnsi="Arial" w:cs="Arial"/>
          <w:sz w:val="28"/>
          <w:szCs w:val="28"/>
        </w:rPr>
        <w:t>Reunión Ordinaria.</w:t>
      </w:r>
    </w:p>
    <w:p w:rsidR="00C15371" w:rsidRDefault="00162EAD" w:rsidP="009102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Análisis, discusión y en su caso a</w:t>
      </w:r>
      <w:r w:rsidR="00C15371">
        <w:rPr>
          <w:rFonts w:ascii="Arial" w:hAnsi="Arial" w:cs="Arial"/>
          <w:sz w:val="28"/>
          <w:szCs w:val="28"/>
        </w:rPr>
        <w:t xml:space="preserve">probación de la Opinión referente al Plan Nacional de Desarrollo 2019-2024 </w:t>
      </w:r>
    </w:p>
    <w:p w:rsidR="00023FFA" w:rsidRPr="00023FFA" w:rsidRDefault="0030079D" w:rsidP="009102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Asuntos Generales.</w:t>
      </w:r>
    </w:p>
    <w:p w:rsidR="0030079D" w:rsidRPr="004108F0" w:rsidRDefault="0030079D" w:rsidP="009102F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Clausura</w:t>
      </w:r>
      <w:r w:rsidR="000E3FBC" w:rsidRPr="004108F0">
        <w:rPr>
          <w:rFonts w:ascii="Arial" w:hAnsi="Arial" w:cs="Arial"/>
          <w:sz w:val="28"/>
          <w:szCs w:val="28"/>
        </w:rPr>
        <w:t>.</w:t>
      </w:r>
    </w:p>
    <w:sectPr w:rsidR="0030079D" w:rsidRPr="004108F0" w:rsidSect="003774D1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D8" w:rsidRDefault="00933CD8" w:rsidP="00947A29">
      <w:pPr>
        <w:spacing w:after="0" w:line="240" w:lineRule="auto"/>
      </w:pPr>
      <w:r>
        <w:separator/>
      </w:r>
    </w:p>
  </w:endnote>
  <w:endnote w:type="continuationSeparator" w:id="0">
    <w:p w:rsidR="00933CD8" w:rsidRDefault="00933CD8" w:rsidP="009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85028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sz w:val="16"/>
        <w:szCs w:val="16"/>
      </w:rPr>
    </w:sdtEndPr>
    <w:sdtContent>
      <w:sdt>
        <w:sdtPr>
          <w:rPr>
            <w:rFonts w:ascii="Century Gothic" w:hAnsi="Century Gothic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53B8" w:rsidRPr="007020E8" w:rsidRDefault="009F53B8">
            <w:pPr>
              <w:pStyle w:val="Piedepgina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7020E8"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Página 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B201A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020E8"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 de 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B201A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7A29" w:rsidRPr="009F53B8" w:rsidRDefault="00947A29">
    <w:pPr>
      <w:pStyle w:val="Piedepgina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D8" w:rsidRDefault="00933CD8" w:rsidP="00947A29">
      <w:pPr>
        <w:spacing w:after="0" w:line="240" w:lineRule="auto"/>
      </w:pPr>
      <w:r>
        <w:separator/>
      </w:r>
    </w:p>
  </w:footnote>
  <w:footnote w:type="continuationSeparator" w:id="0">
    <w:p w:rsidR="00933CD8" w:rsidRDefault="00933CD8" w:rsidP="0094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40" w:rsidRDefault="00824040">
    <w:pPr>
      <w:pStyle w:val="Encabezado"/>
    </w:pPr>
  </w:p>
  <w:p w:rsidR="007020E8" w:rsidRDefault="007020E8" w:rsidP="007020E8">
    <w:pPr>
      <w:jc w:val="right"/>
      <w:rPr>
        <w:rFonts w:ascii="Arial" w:hAnsi="Arial" w:cs="Arial"/>
        <w:sz w:val="24"/>
        <w:szCs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B88C1" wp14:editId="305A488E">
              <wp:simplePos x="0" y="0"/>
              <wp:positionH relativeFrom="margin">
                <wp:posOffset>1418590</wp:posOffset>
              </wp:positionH>
              <wp:positionV relativeFrom="paragraph">
                <wp:posOffset>-8890</wp:posOffset>
              </wp:positionV>
              <wp:extent cx="4248150" cy="990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020E8" w:rsidRDefault="007020E8" w:rsidP="007020E8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COMISIÓN ASUNTOS FRONTERA NORTE</w:t>
                          </w:r>
                        </w:p>
                        <w:p w:rsidR="007020E8" w:rsidRPr="00224568" w:rsidRDefault="007020E8" w:rsidP="007020E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“2019, Año del Caudillo del Sur, Emiliano Zapata”</w:t>
                          </w:r>
                        </w:p>
                        <w:p w:rsidR="007020E8" w:rsidRPr="00224568" w:rsidRDefault="007020E8" w:rsidP="007020E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“LXIV Legislatura de la Paridad de Género”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1B88C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1.7pt;margin-top:-.7pt;width:33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" fillcolor="white [3201]" stroked="f" strokeweight=".5pt">
              <v:textbox>
                <w:txbxContent>
                  <w:p w:rsidR="007020E8" w:rsidRDefault="007020E8" w:rsidP="007020E8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COMISIÓN ASUNTOS FRONTERA NORTE</w:t>
                    </w:r>
                  </w:p>
                  <w:p w:rsidR="007020E8" w:rsidRPr="00224568" w:rsidRDefault="007020E8" w:rsidP="007020E8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“2019, Año del Caudillo del Sur, Emiliano Zapata”</w:t>
                    </w:r>
                  </w:p>
                  <w:p w:rsidR="007020E8" w:rsidRPr="00224568" w:rsidRDefault="007020E8" w:rsidP="007020E8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“LXIV Legislatura de la Paridad de Género”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E2D8E" wp14:editId="59465C61">
              <wp:simplePos x="0" y="0"/>
              <wp:positionH relativeFrom="rightMargin">
                <wp:align>left</wp:align>
              </wp:positionH>
              <wp:positionV relativeFrom="paragraph">
                <wp:posOffset>-19685</wp:posOffset>
              </wp:positionV>
              <wp:extent cx="9525" cy="5048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048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6E189F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1.55pt" to="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" strokecolor="#70ad47 [3209]" strokeweight="1.5pt">
              <v:stroke joinstyle="miter"/>
              <w10:wrap anchorx="margin"/>
            </v:line>
          </w:pict>
        </mc:Fallback>
      </mc:AlternateContent>
    </w:r>
  </w:p>
  <w:p w:rsidR="007020E8" w:rsidRDefault="007020E8" w:rsidP="007020E8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2CD20" wp14:editId="3294474D">
              <wp:simplePos x="0" y="0"/>
              <wp:positionH relativeFrom="column">
                <wp:posOffset>-155575</wp:posOffset>
              </wp:positionH>
              <wp:positionV relativeFrom="paragraph">
                <wp:posOffset>-452120</wp:posOffset>
              </wp:positionV>
              <wp:extent cx="1276350" cy="145732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5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020E8" w:rsidRPr="003774D1" w:rsidRDefault="007020E8" w:rsidP="007020E8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3774D1">
                            <w:rPr>
                              <w:noProof/>
                              <w:color w:val="FFFFFF" w:themeColor="background1"/>
                              <w:lang w:eastAsia="es-MX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D98F23E" wp14:editId="7F921960">
                                <wp:extent cx="1104900" cy="1295400"/>
                                <wp:effectExtent l="0" t="0" r="0" b="0"/>
                                <wp:docPr id="4" name="Imagen 4" descr="E:\png\LXIV Legislatura_vertical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E:\png\LXIV Legislatura_vertical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376" t="3183" r="8594" b="448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52CD20" id="Cuadro de texto 3" o:spid="_x0000_s1027" type="#_x0000_t202" style="position:absolute;margin-left:-12.25pt;margin-top:-35.6pt;width:100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UQftxuIAAAALAQAADwAAAAAAAAAA&#10;AAAAAACLBAAAZHJzL2Rvd25yZXYueG1sUEsFBgAAAAAEAAQA8wAAAJoFAAAAAA==&#10;" filled="f" stroked="f" strokeweight=".5pt">
              <v:textbox>
                <w:txbxContent>
                  <w:p w:rsidR="007020E8" w:rsidRPr="003774D1" w:rsidRDefault="007020E8" w:rsidP="007020E8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3774D1">
                      <w:rPr>
                        <w:noProof/>
                        <w:color w:val="FFFFFF" w:themeColor="background1"/>
                        <w:lang w:eastAsia="es-MX"/>
                        <w14:textFill>
                          <w14:noFill/>
                        </w14:textFill>
                      </w:rPr>
                      <w:drawing>
                        <wp:inline distT="0" distB="0" distL="0" distR="0" wp14:anchorId="4D98F23E" wp14:editId="7F921960">
                          <wp:extent cx="1104900" cy="1295400"/>
                          <wp:effectExtent l="0" t="0" r="0" b="0"/>
                          <wp:docPr id="4" name="Imagen 4" descr="E:\png\LXIV Legislatura_vertical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E:\png\LXIV Legislatura_vertical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376" t="3183" r="8594" b="448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0490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020E8" w:rsidRDefault="007020E8" w:rsidP="007020E8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80266B" wp14:editId="384EC1B8">
              <wp:simplePos x="0" y="0"/>
              <wp:positionH relativeFrom="margin">
                <wp:posOffset>5981065</wp:posOffset>
              </wp:positionH>
              <wp:positionV relativeFrom="paragraph">
                <wp:posOffset>41910</wp:posOffset>
              </wp:positionV>
              <wp:extent cx="9525" cy="523875"/>
              <wp:effectExtent l="0" t="0" r="2857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238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56F6D6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0.95pt,3.3pt" to="471.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" strokecolor="#c00000" strokeweight="1.5pt">
              <v:stroke joinstyle="miter"/>
              <w10:wrap anchorx="margin"/>
            </v:line>
          </w:pict>
        </mc:Fallback>
      </mc:AlternateContent>
    </w:r>
  </w:p>
  <w:p w:rsidR="00AE23B3" w:rsidRPr="004108F0" w:rsidRDefault="00AE23B3" w:rsidP="00F92870">
    <w:pPr>
      <w:spacing w:after="0"/>
      <w:rPr>
        <w:rFonts w:ascii="Arial" w:hAnsi="Arial" w:cs="Arial"/>
        <w:sz w:val="28"/>
        <w:szCs w:val="28"/>
      </w:rPr>
    </w:pPr>
  </w:p>
  <w:p w:rsidR="00824040" w:rsidRDefault="008240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C1B"/>
    <w:multiLevelType w:val="hybridMultilevel"/>
    <w:tmpl w:val="40A8F6CA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F319CF"/>
    <w:multiLevelType w:val="hybridMultilevel"/>
    <w:tmpl w:val="98AEC23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864E91"/>
    <w:multiLevelType w:val="hybridMultilevel"/>
    <w:tmpl w:val="446A2874"/>
    <w:lvl w:ilvl="0" w:tplc="6A9C79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D222D"/>
    <w:multiLevelType w:val="hybridMultilevel"/>
    <w:tmpl w:val="81FC3C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EF32D4"/>
    <w:multiLevelType w:val="hybridMultilevel"/>
    <w:tmpl w:val="526EB0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5F3A43"/>
    <w:multiLevelType w:val="hybridMultilevel"/>
    <w:tmpl w:val="990AAF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000728"/>
    <w:multiLevelType w:val="hybridMultilevel"/>
    <w:tmpl w:val="6D2826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07E8B"/>
    <w:rsid w:val="00022CD1"/>
    <w:rsid w:val="00023FFA"/>
    <w:rsid w:val="00037AC0"/>
    <w:rsid w:val="00037E7A"/>
    <w:rsid w:val="0006680A"/>
    <w:rsid w:val="000A10DE"/>
    <w:rsid w:val="000E3FBC"/>
    <w:rsid w:val="000E787F"/>
    <w:rsid w:val="0012368C"/>
    <w:rsid w:val="001262AF"/>
    <w:rsid w:val="00162EAD"/>
    <w:rsid w:val="00167CDF"/>
    <w:rsid w:val="00172834"/>
    <w:rsid w:val="001A18D7"/>
    <w:rsid w:val="001B4F5D"/>
    <w:rsid w:val="001D3A65"/>
    <w:rsid w:val="001E4C33"/>
    <w:rsid w:val="001F357F"/>
    <w:rsid w:val="00202470"/>
    <w:rsid w:val="00210661"/>
    <w:rsid w:val="0021236D"/>
    <w:rsid w:val="0025110B"/>
    <w:rsid w:val="00255E0E"/>
    <w:rsid w:val="002821C3"/>
    <w:rsid w:val="00284E2E"/>
    <w:rsid w:val="002C73E6"/>
    <w:rsid w:val="0030079D"/>
    <w:rsid w:val="00305BF0"/>
    <w:rsid w:val="003175FB"/>
    <w:rsid w:val="00347FD8"/>
    <w:rsid w:val="00366467"/>
    <w:rsid w:val="00376FB0"/>
    <w:rsid w:val="003774D1"/>
    <w:rsid w:val="00386FCF"/>
    <w:rsid w:val="00393F57"/>
    <w:rsid w:val="003A4912"/>
    <w:rsid w:val="003B6E1F"/>
    <w:rsid w:val="004108F0"/>
    <w:rsid w:val="00423952"/>
    <w:rsid w:val="00470699"/>
    <w:rsid w:val="004932C8"/>
    <w:rsid w:val="004E7168"/>
    <w:rsid w:val="0050598C"/>
    <w:rsid w:val="00524553"/>
    <w:rsid w:val="00546242"/>
    <w:rsid w:val="00586284"/>
    <w:rsid w:val="005A769B"/>
    <w:rsid w:val="005C728E"/>
    <w:rsid w:val="005D0678"/>
    <w:rsid w:val="005D65B3"/>
    <w:rsid w:val="005E504C"/>
    <w:rsid w:val="005E7670"/>
    <w:rsid w:val="005E767F"/>
    <w:rsid w:val="005E7C19"/>
    <w:rsid w:val="00616693"/>
    <w:rsid w:val="00621FDE"/>
    <w:rsid w:val="006242BD"/>
    <w:rsid w:val="006252E3"/>
    <w:rsid w:val="006650C6"/>
    <w:rsid w:val="006A1E57"/>
    <w:rsid w:val="007020E8"/>
    <w:rsid w:val="0072194B"/>
    <w:rsid w:val="007A285F"/>
    <w:rsid w:val="007B32CB"/>
    <w:rsid w:val="007F507E"/>
    <w:rsid w:val="0080575A"/>
    <w:rsid w:val="008072E1"/>
    <w:rsid w:val="00810D32"/>
    <w:rsid w:val="00824040"/>
    <w:rsid w:val="00846464"/>
    <w:rsid w:val="00847412"/>
    <w:rsid w:val="008B3D7B"/>
    <w:rsid w:val="008C06C3"/>
    <w:rsid w:val="008C4238"/>
    <w:rsid w:val="008F3201"/>
    <w:rsid w:val="008F5103"/>
    <w:rsid w:val="009102F5"/>
    <w:rsid w:val="00915E63"/>
    <w:rsid w:val="00933CD8"/>
    <w:rsid w:val="00947A29"/>
    <w:rsid w:val="00957B34"/>
    <w:rsid w:val="009721E8"/>
    <w:rsid w:val="00982FA2"/>
    <w:rsid w:val="009851A6"/>
    <w:rsid w:val="00996368"/>
    <w:rsid w:val="009A632A"/>
    <w:rsid w:val="009C2871"/>
    <w:rsid w:val="009E5283"/>
    <w:rsid w:val="009F53B8"/>
    <w:rsid w:val="00A24A8C"/>
    <w:rsid w:val="00A24F9C"/>
    <w:rsid w:val="00AA5027"/>
    <w:rsid w:val="00AB75BB"/>
    <w:rsid w:val="00AC0E8F"/>
    <w:rsid w:val="00AE23B3"/>
    <w:rsid w:val="00B201A0"/>
    <w:rsid w:val="00B37803"/>
    <w:rsid w:val="00B5424E"/>
    <w:rsid w:val="00B5456E"/>
    <w:rsid w:val="00B90D39"/>
    <w:rsid w:val="00B948CD"/>
    <w:rsid w:val="00B96928"/>
    <w:rsid w:val="00BA290F"/>
    <w:rsid w:val="00BF4662"/>
    <w:rsid w:val="00BF69EE"/>
    <w:rsid w:val="00C057D0"/>
    <w:rsid w:val="00C15371"/>
    <w:rsid w:val="00C71CA6"/>
    <w:rsid w:val="00CD0145"/>
    <w:rsid w:val="00CD193B"/>
    <w:rsid w:val="00D036A9"/>
    <w:rsid w:val="00D678D7"/>
    <w:rsid w:val="00D67A0B"/>
    <w:rsid w:val="00D74536"/>
    <w:rsid w:val="00D75DA1"/>
    <w:rsid w:val="00D85CE0"/>
    <w:rsid w:val="00DB7E93"/>
    <w:rsid w:val="00DF2061"/>
    <w:rsid w:val="00E27EED"/>
    <w:rsid w:val="00E32AF5"/>
    <w:rsid w:val="00E54912"/>
    <w:rsid w:val="00E77185"/>
    <w:rsid w:val="00E908BA"/>
    <w:rsid w:val="00EA02BB"/>
    <w:rsid w:val="00F173A1"/>
    <w:rsid w:val="00F71631"/>
    <w:rsid w:val="00F8046F"/>
    <w:rsid w:val="00F8470E"/>
    <w:rsid w:val="00F92870"/>
    <w:rsid w:val="00FB11D4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B45DD-B0B4-4710-BE8A-0C8C92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9"/>
  </w:style>
  <w:style w:type="paragraph" w:styleId="Piedepgina">
    <w:name w:val="footer"/>
    <w:basedOn w:val="Normal"/>
    <w:link w:val="Piedepgina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9"/>
  </w:style>
  <w:style w:type="paragraph" w:styleId="Textodeglobo">
    <w:name w:val="Balloon Text"/>
    <w:basedOn w:val="Normal"/>
    <w:link w:val="TextodegloboCar"/>
    <w:uiPriority w:val="99"/>
    <w:semiHidden/>
    <w:unhideWhenUsed/>
    <w:rsid w:val="008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 Diego González</cp:lastModifiedBy>
  <cp:revision>9</cp:revision>
  <cp:lastPrinted>2019-05-29T18:34:00Z</cp:lastPrinted>
  <dcterms:created xsi:type="dcterms:W3CDTF">2019-05-21T15:12:00Z</dcterms:created>
  <dcterms:modified xsi:type="dcterms:W3CDTF">2019-05-29T18:34:00Z</dcterms:modified>
</cp:coreProperties>
</file>