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1E" w:rsidRDefault="00C37B1E">
      <w:bookmarkStart w:id="0" w:name="_GoBack"/>
      <w:bookmarkEnd w:id="0"/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205"/>
        <w:gridCol w:w="2750"/>
        <w:gridCol w:w="2693"/>
        <w:gridCol w:w="2268"/>
      </w:tblGrid>
      <w:tr w:rsidR="00C37B1E" w:rsidRPr="00F6604D" w:rsidTr="0024448C">
        <w:trPr>
          <w:tblHeader/>
        </w:trPr>
        <w:tc>
          <w:tcPr>
            <w:tcW w:w="3205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BFBFBF" w:themeFill="background1" w:themeFillShade="BF"/>
          </w:tcPr>
          <w:p w:rsidR="00C37B1E" w:rsidRPr="00F6604D" w:rsidRDefault="00C37B1E" w:rsidP="0024448C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A FAVOR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37B1E" w:rsidRPr="00F6604D" w:rsidRDefault="00C37B1E" w:rsidP="0024448C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EN CONTRA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37B1E" w:rsidRPr="00F6604D" w:rsidRDefault="00C37B1E" w:rsidP="0024448C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ABSTENCIÓN</w:t>
            </w:r>
          </w:p>
        </w:tc>
      </w:tr>
      <w:tr w:rsidR="00C37B1E" w:rsidRPr="00DF3C85" w:rsidTr="0024448C">
        <w:tc>
          <w:tcPr>
            <w:tcW w:w="3205" w:type="dxa"/>
          </w:tcPr>
          <w:p w:rsidR="00C37B1E" w:rsidRPr="00F6604D" w:rsidRDefault="00C37B1E" w:rsidP="0024448C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PRESIDENTE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 Rubén Ignacio Moreira Valdez</w:t>
            </w:r>
          </w:p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Pr="00426D24" w:rsidRDefault="00C37B1E" w:rsidP="0024448C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26D24">
              <w:rPr>
                <w:rFonts w:ascii="Century Gothic" w:hAnsi="Century Gothic"/>
                <w:b/>
                <w:sz w:val="24"/>
                <w:szCs w:val="24"/>
              </w:rPr>
              <w:t>SEC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RETARIAS </w:t>
            </w:r>
            <w:r w:rsidRPr="00426D24">
              <w:rPr>
                <w:rFonts w:ascii="Century Gothic" w:hAnsi="Century Gothic"/>
                <w:b/>
                <w:sz w:val="24"/>
                <w:szCs w:val="24"/>
              </w:rPr>
              <w:t>(OS)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Irma Socorro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Andazola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Gómez</w:t>
            </w:r>
          </w:p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Manuel López Castillo</w:t>
            </w:r>
          </w:p>
          <w:p w:rsidR="00C37B1E" w:rsidRDefault="00C37B1E" w:rsidP="0024448C"/>
          <w:p w:rsidR="00C37B1E" w:rsidRDefault="00C37B1E" w:rsidP="0024448C"/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José Salvador Rosas Quintanilla</w:t>
            </w:r>
          </w:p>
          <w:p w:rsidR="00C37B1E" w:rsidRDefault="00C37B1E" w:rsidP="0024448C"/>
          <w:p w:rsidR="00C37B1E" w:rsidRDefault="00C37B1E" w:rsidP="0024448C"/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Irma María Terán Villalobos</w:t>
            </w:r>
          </w:p>
          <w:p w:rsidR="00C37B1E" w:rsidRDefault="00C37B1E" w:rsidP="0024448C"/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Claudia Elena Lastra Muñoz</w:t>
            </w:r>
          </w:p>
          <w:p w:rsidR="00C37B1E" w:rsidRDefault="00C37B1E" w:rsidP="0024448C"/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1708"/>
        </w:trPr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D21E1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8D21E1">
              <w:rPr>
                <w:rFonts w:ascii="Century Gothic" w:hAnsi="Century Gothic"/>
                <w:sz w:val="24"/>
                <w:szCs w:val="24"/>
              </w:rPr>
              <w:t xml:space="preserve">. Francisco Jorge Villarreal </w:t>
            </w:r>
            <w:proofErr w:type="spellStart"/>
            <w:r w:rsidRPr="008D21E1">
              <w:rPr>
                <w:rFonts w:ascii="Century Gothic" w:hAnsi="Century Gothic"/>
                <w:sz w:val="24"/>
                <w:szCs w:val="24"/>
              </w:rPr>
              <w:t>Pasaret</w:t>
            </w:r>
            <w:proofErr w:type="spellEnd"/>
          </w:p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70"/>
        </w:trPr>
        <w:tc>
          <w:tcPr>
            <w:tcW w:w="3205" w:type="dxa"/>
          </w:tcPr>
          <w:p w:rsidR="00C37B1E" w:rsidRPr="00F6604D" w:rsidRDefault="00C37B1E" w:rsidP="0024448C">
            <w:pPr>
              <w:jc w:val="center"/>
              <w:rPr>
                <w:b/>
              </w:rPr>
            </w:pPr>
            <w:r w:rsidRPr="00F6604D">
              <w:rPr>
                <w:rFonts w:ascii="Century Gothic" w:hAnsi="Century Gothic"/>
                <w:b/>
                <w:sz w:val="24"/>
                <w:szCs w:val="24"/>
              </w:rPr>
              <w:t>INTEGRANTES</w:t>
            </w:r>
          </w:p>
        </w:tc>
        <w:tc>
          <w:tcPr>
            <w:tcW w:w="2750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1115"/>
        </w:trPr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Maximino Alejandro Candelaria 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Marina del Pilar Ávila Olmeda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B24E62">
              <w:rPr>
                <w:rFonts w:ascii="Century Gothic" w:hAnsi="Century Gothic"/>
                <w:sz w:val="24"/>
                <w:szCs w:val="24"/>
              </w:rPr>
              <w:t xml:space="preserve">Madeleine </w:t>
            </w:r>
            <w:proofErr w:type="spellStart"/>
            <w:r w:rsidRPr="00B24E62">
              <w:rPr>
                <w:rFonts w:ascii="Century Gothic" w:hAnsi="Century Gothic"/>
                <w:sz w:val="24"/>
                <w:szCs w:val="24"/>
              </w:rPr>
              <w:t>Bonnafoux</w:t>
            </w:r>
            <w:proofErr w:type="spellEnd"/>
            <w:r w:rsidRPr="00B24E62">
              <w:rPr>
                <w:rFonts w:ascii="Century Gothic" w:hAnsi="Century Gothic"/>
                <w:sz w:val="24"/>
                <w:szCs w:val="24"/>
              </w:rPr>
              <w:t xml:space="preserve"> Alcaraz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2274"/>
        </w:trPr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A355E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9A355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Diego Eduardo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Del Bosque Villarreal</w:t>
            </w: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82D83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D82D8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Adriana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Lozano Rodríguez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82D83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D82D8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Jesús Salvador</w:t>
            </w:r>
            <w:r>
              <w:t xml:space="preserve"> </w:t>
            </w:r>
            <w:proofErr w:type="spellStart"/>
            <w:r w:rsidRPr="00F6604D">
              <w:rPr>
                <w:rFonts w:ascii="Century Gothic" w:hAnsi="Century Gothic"/>
                <w:sz w:val="24"/>
                <w:szCs w:val="24"/>
              </w:rPr>
              <w:t>Minor</w:t>
            </w:r>
            <w:proofErr w:type="spellEnd"/>
            <w:r w:rsidRPr="00F6604D">
              <w:rPr>
                <w:rFonts w:ascii="Century Gothic" w:hAnsi="Century Gothic"/>
                <w:sz w:val="24"/>
                <w:szCs w:val="24"/>
              </w:rPr>
              <w:t xml:space="preserve"> Mora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1871"/>
        </w:trPr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82D83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D82D8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Miguel Alonso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Riggs Baeza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82D83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D82D8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Eraclio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Rodríguez Gómez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1640"/>
        </w:trPr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82D83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D82D8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Ernesto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Ruffo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Appel</w:t>
            </w:r>
            <w:proofErr w:type="spellEnd"/>
          </w:p>
          <w:p w:rsidR="00C37B1E" w:rsidRDefault="00C37B1E" w:rsidP="0024448C"/>
          <w:p w:rsidR="00C37B1E" w:rsidRDefault="00C37B1E" w:rsidP="0024448C"/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rPr>
          <w:trHeight w:val="1692"/>
        </w:trPr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82D83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D82D8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Mauricio Alonso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Toledo Gutiérrez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C7922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EC7922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Teresita de Jesús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 xml:space="preserve">Vargas </w:t>
            </w:r>
            <w:proofErr w:type="spellStart"/>
            <w:r w:rsidRPr="00F6604D">
              <w:rPr>
                <w:rFonts w:ascii="Century Gothic" w:hAnsi="Century Gothic"/>
                <w:sz w:val="24"/>
                <w:szCs w:val="24"/>
              </w:rPr>
              <w:t>Meraz</w:t>
            </w:r>
            <w:proofErr w:type="spellEnd"/>
          </w:p>
          <w:p w:rsidR="00C37B1E" w:rsidRDefault="00C37B1E" w:rsidP="0024448C"/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B1E" w:rsidRPr="00DF3C85" w:rsidTr="0024448C">
        <w:tc>
          <w:tcPr>
            <w:tcW w:w="3205" w:type="dxa"/>
          </w:tcPr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C7922">
              <w:rPr>
                <w:rFonts w:ascii="Century Gothic" w:hAnsi="Century Gothic"/>
                <w:sz w:val="24"/>
                <w:szCs w:val="24"/>
              </w:rPr>
              <w:t>Dip</w:t>
            </w:r>
            <w:proofErr w:type="spellEnd"/>
            <w:r w:rsidRPr="00EC7922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Héctor Joel</w:t>
            </w:r>
            <w:r>
              <w:t xml:space="preserve"> </w:t>
            </w:r>
            <w:r w:rsidRPr="00F6604D">
              <w:rPr>
                <w:rFonts w:ascii="Century Gothic" w:hAnsi="Century Gothic"/>
                <w:sz w:val="24"/>
                <w:szCs w:val="24"/>
              </w:rPr>
              <w:t>Villegas González</w:t>
            </w:r>
          </w:p>
          <w:p w:rsidR="00C37B1E" w:rsidRDefault="00C37B1E" w:rsidP="002444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7B1E" w:rsidRDefault="00C37B1E" w:rsidP="0024448C"/>
        </w:tc>
        <w:tc>
          <w:tcPr>
            <w:tcW w:w="2750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B1E" w:rsidRPr="00DF3C85" w:rsidRDefault="00C37B1E" w:rsidP="0024448C">
            <w:pPr>
              <w:tabs>
                <w:tab w:val="left" w:pos="27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37B1E" w:rsidRDefault="00C37B1E"/>
    <w:sectPr w:rsidR="00C37B1E" w:rsidSect="00BB748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52" w:rsidRDefault="00BF3152" w:rsidP="00C37B1E">
      <w:pPr>
        <w:spacing w:after="0" w:line="240" w:lineRule="auto"/>
      </w:pPr>
      <w:r>
        <w:separator/>
      </w:r>
    </w:p>
  </w:endnote>
  <w:endnote w:type="continuationSeparator" w:id="0">
    <w:p w:rsidR="00BF3152" w:rsidRDefault="00BF3152" w:rsidP="00C3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1E" w:rsidRDefault="00C37B1E" w:rsidP="00C37B1E">
    <w:pPr>
      <w:pStyle w:val="Piedepgina"/>
      <w:rPr>
        <w:rFonts w:ascii="Century Gothic" w:hAnsi="Century Gothic"/>
      </w:rPr>
    </w:pPr>
  </w:p>
  <w:p w:rsidR="00C37B1E" w:rsidRDefault="00C37B1E" w:rsidP="00C37B1E">
    <w:pPr>
      <w:pStyle w:val="Piedepgina"/>
      <w:rPr>
        <w:rFonts w:ascii="Century Gothic" w:hAnsi="Century Gothic"/>
      </w:rPr>
    </w:pPr>
  </w:p>
  <w:p w:rsidR="00C37B1E" w:rsidRDefault="00C37B1E" w:rsidP="00C37B1E">
    <w:pPr>
      <w:pStyle w:val="Piedepgina"/>
      <w:rPr>
        <w:rFonts w:ascii="Century Gothic" w:hAnsi="Century Gothic"/>
      </w:rPr>
    </w:pPr>
  </w:p>
  <w:p w:rsidR="00C37B1E" w:rsidRPr="0081716C" w:rsidRDefault="00C37B1E" w:rsidP="00C37B1E">
    <w:pPr>
      <w:pStyle w:val="Piedepgina"/>
      <w:rPr>
        <w:rFonts w:ascii="Century Gothic" w:hAnsi="Century Gothic"/>
      </w:rPr>
    </w:pPr>
    <w:r w:rsidRPr="0081716C">
      <w:rPr>
        <w:rFonts w:ascii="Century Gothic" w:hAnsi="Century Gothic"/>
      </w:rPr>
      <w:t>Av. Congreso de la Unión No. 66; Edif. “D”, Primer Piso., Col. El Parque, Alcaldía, Venustiano Carranza, CD. México, C.P. 15960; Tel. 50 36 00 00, Ext. 51270 y 51274</w:t>
    </w:r>
  </w:p>
  <w:p w:rsidR="00C37B1E" w:rsidRDefault="00C37B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52" w:rsidRDefault="00BF3152" w:rsidP="00C37B1E">
      <w:pPr>
        <w:spacing w:after="0" w:line="240" w:lineRule="auto"/>
      </w:pPr>
      <w:r>
        <w:separator/>
      </w:r>
    </w:p>
  </w:footnote>
  <w:footnote w:type="continuationSeparator" w:id="0">
    <w:p w:rsidR="00BF3152" w:rsidRDefault="00BF3152" w:rsidP="00C3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1E" w:rsidRDefault="00C37B1E" w:rsidP="00C37B1E">
    <w:pPr>
      <w:pStyle w:val="Encabezado"/>
    </w:pPr>
    <w:r>
      <w:t xml:space="preserve"> </w:t>
    </w:r>
  </w:p>
  <w:p w:rsidR="00C37B1E" w:rsidRPr="0053458C" w:rsidRDefault="00C37B1E" w:rsidP="00C37B1E">
    <w:pPr>
      <w:pStyle w:val="Encabezado"/>
      <w:ind w:left="907"/>
      <w:rPr>
        <w:rFonts w:ascii="Century Gothic" w:hAnsi="Century Gothic"/>
        <w:b/>
        <w:bCs/>
        <w:sz w:val="28"/>
        <w:szCs w:val="28"/>
      </w:rPr>
    </w:pPr>
    <w:r w:rsidRPr="0072331E">
      <w:rPr>
        <w:noProof/>
        <w:color w:val="FFFFFF" w:themeColor="background1"/>
        <w:sz w:val="28"/>
        <w:szCs w:val="28"/>
        <w:lang w:eastAsia="es-MX"/>
        <w14:textFill>
          <w14:noFill/>
        </w14:textFill>
      </w:rPr>
      <w:drawing>
        <wp:anchor distT="0" distB="0" distL="114300" distR="114300" simplePos="0" relativeHeight="251659264" behindDoc="0" locked="0" layoutInCell="1" allowOverlap="1" wp14:anchorId="6FDACDED" wp14:editId="381AFA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8700" cy="1038225"/>
          <wp:effectExtent l="0" t="0" r="0" b="9525"/>
          <wp:wrapNone/>
          <wp:docPr id="1" name="Imagen 1" descr="E:\png\LXIV Legislatur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png\LXIV Legislatura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3183" r="8594" b="4485"/>
                  <a:stretch/>
                </pic:blipFill>
                <pic:spPr bwMode="auto">
                  <a:xfrm>
                    <a:off x="0" y="0"/>
                    <a:ext cx="1028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z w:val="28"/>
        <w:szCs w:val="28"/>
      </w:rPr>
      <w:t xml:space="preserve">                  </w:t>
    </w:r>
    <w:r w:rsidRPr="0072331E">
      <w:rPr>
        <w:rFonts w:ascii="Century Gothic" w:hAnsi="Century Gothic"/>
        <w:b/>
        <w:bCs/>
        <w:sz w:val="28"/>
        <w:szCs w:val="28"/>
      </w:rPr>
      <w:t>COMISIÓN ASUNTOS FRONTERA NORTE</w:t>
    </w:r>
    <w:r w:rsidRPr="0071044D">
      <w:rPr>
        <w:rFonts w:ascii="Century Gothic" w:hAnsi="Century Gothic"/>
        <w:b/>
        <w:bCs/>
        <w:sz w:val="24"/>
        <w:szCs w:val="24"/>
      </w:rPr>
      <w:tab/>
    </w:r>
  </w:p>
  <w:p w:rsidR="00C37B1E" w:rsidRDefault="00C37B1E" w:rsidP="00C37B1E">
    <w:pPr>
      <w:pStyle w:val="Encabezado"/>
      <w:ind w:left="1701"/>
      <w:jc w:val="both"/>
      <w:rPr>
        <w:rFonts w:ascii="Arial" w:hAnsi="Arial" w:cs="Arial"/>
        <w:b/>
      </w:rPr>
    </w:pPr>
  </w:p>
  <w:p w:rsidR="00C37B1E" w:rsidRPr="00D96937" w:rsidRDefault="00C37B1E" w:rsidP="00C37B1E">
    <w:pPr>
      <w:pStyle w:val="Encabezado"/>
      <w:ind w:left="1701"/>
      <w:jc w:val="both"/>
      <w:rPr>
        <w:rFonts w:ascii="Arial" w:hAnsi="Arial" w:cs="Arial"/>
        <w:b/>
      </w:rPr>
    </w:pPr>
    <w:r w:rsidRPr="00D96937">
      <w:rPr>
        <w:rFonts w:ascii="Arial" w:hAnsi="Arial" w:cs="Arial"/>
        <w:b/>
      </w:rPr>
      <w:t>INFORME SEMESTRAL DE ACTIVIDADES DE LA COMISIÓN DE ASUNTOS FRONTERA NORTE, RELATIVO AL</w:t>
    </w:r>
    <w:r>
      <w:rPr>
        <w:rFonts w:ascii="Arial" w:hAnsi="Arial" w:cs="Arial"/>
        <w:b/>
      </w:rPr>
      <w:t xml:space="preserve"> PRIMER </w:t>
    </w:r>
    <w:r w:rsidRPr="00D96937">
      <w:rPr>
        <w:rFonts w:ascii="Arial" w:hAnsi="Arial" w:cs="Arial"/>
        <w:b/>
      </w:rPr>
      <w:t xml:space="preserve">SEMESTRE OCTUBRE </w:t>
    </w:r>
    <w:r>
      <w:rPr>
        <w:rFonts w:ascii="Arial" w:hAnsi="Arial" w:cs="Arial"/>
        <w:b/>
      </w:rPr>
      <w:t>2018 -</w:t>
    </w:r>
    <w:r w:rsidRPr="00D96937">
      <w:rPr>
        <w:rFonts w:ascii="Arial" w:hAnsi="Arial" w:cs="Arial"/>
        <w:b/>
      </w:rPr>
      <w:t xml:space="preserve"> FEBRERO 2019.</w:t>
    </w:r>
  </w:p>
  <w:p w:rsidR="00C37B1E" w:rsidRPr="0053458C" w:rsidRDefault="00C37B1E" w:rsidP="00C37B1E">
    <w:pPr>
      <w:pStyle w:val="Encabezado"/>
      <w:ind w:left="1701"/>
      <w:jc w:val="both"/>
      <w:rPr>
        <w:rFonts w:ascii="Century Gothic" w:hAnsi="Century Gothic"/>
        <w:b/>
      </w:rPr>
    </w:pPr>
  </w:p>
  <w:p w:rsidR="00C37B1E" w:rsidRPr="00C108B9" w:rsidRDefault="00C37B1E" w:rsidP="00C37B1E">
    <w:pPr>
      <w:pStyle w:val="Encabezado"/>
      <w:ind w:left="1701"/>
      <w:jc w:val="both"/>
      <w:rPr>
        <w:rFonts w:ascii="Century Gothic" w:hAnsi="Century Gothic"/>
        <w:i/>
      </w:rPr>
    </w:pPr>
    <w:r w:rsidRPr="00C108B9">
      <w:rPr>
        <w:rFonts w:ascii="Century Gothic" w:hAnsi="Century Gothic"/>
        <w:i/>
      </w:rPr>
      <w:t xml:space="preserve">         </w:t>
    </w:r>
    <w:r>
      <w:rPr>
        <w:rFonts w:ascii="Century Gothic" w:hAnsi="Century Gothic"/>
        <w:i/>
      </w:rPr>
      <w:t xml:space="preserve">                      </w:t>
    </w:r>
    <w:r w:rsidRPr="00C108B9">
      <w:rPr>
        <w:rFonts w:ascii="Century Gothic" w:hAnsi="Century Gothic"/>
        <w:i/>
      </w:rPr>
      <w:t xml:space="preserve">   Presidencia del Diputado Rubén Moreira Valdez</w:t>
    </w:r>
  </w:p>
  <w:p w:rsidR="00C37B1E" w:rsidRDefault="00C37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E"/>
    <w:rsid w:val="00024332"/>
    <w:rsid w:val="00194EA2"/>
    <w:rsid w:val="00BB7483"/>
    <w:rsid w:val="00BF3152"/>
    <w:rsid w:val="00C37B1E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DA47-879E-452D-A89E-9D503F1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7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B1E"/>
  </w:style>
  <w:style w:type="paragraph" w:styleId="Piedepgina">
    <w:name w:val="footer"/>
    <w:basedOn w:val="Normal"/>
    <w:link w:val="PiedepginaCar"/>
    <w:uiPriority w:val="99"/>
    <w:unhideWhenUsed/>
    <w:rsid w:val="00C37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David Diego González</cp:lastModifiedBy>
  <cp:revision>3</cp:revision>
  <dcterms:created xsi:type="dcterms:W3CDTF">2019-05-31T17:53:00Z</dcterms:created>
  <dcterms:modified xsi:type="dcterms:W3CDTF">2019-05-31T18:02:00Z</dcterms:modified>
</cp:coreProperties>
</file>