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6C7" w:rsidRPr="000E4BED" w:rsidRDefault="008D60E1" w:rsidP="006E26C7">
      <w:pPr>
        <w:pStyle w:val="versales"/>
        <w:shd w:val="clear" w:color="auto" w:fill="FFFFFF"/>
        <w:jc w:val="both"/>
        <w:rPr>
          <w:rFonts w:ascii="Arial" w:hAnsi="Arial" w:cs="Arial"/>
          <w:b/>
          <w:smallCaps/>
        </w:rPr>
      </w:pPr>
      <w:r w:rsidRPr="000E4BED">
        <w:rPr>
          <w:rFonts w:ascii="Arial" w:hAnsi="Arial" w:cs="Arial"/>
          <w:b/>
          <w:shd w:val="clear" w:color="auto" w:fill="FFFFFF"/>
        </w:rPr>
        <w:t>DICTAMEN EN SENTIDO POSI</w:t>
      </w:r>
      <w:r w:rsidR="006E26C7" w:rsidRPr="000E4BED">
        <w:rPr>
          <w:rFonts w:ascii="Arial" w:hAnsi="Arial" w:cs="Arial"/>
          <w:b/>
          <w:shd w:val="clear" w:color="auto" w:fill="FFFFFF"/>
        </w:rPr>
        <w:t>TIVO</w:t>
      </w:r>
      <w:r w:rsidR="00DC7AC8" w:rsidRPr="000E4BED">
        <w:rPr>
          <w:rFonts w:ascii="Arial" w:hAnsi="Arial" w:cs="Arial"/>
          <w:b/>
          <w:shd w:val="clear" w:color="auto" w:fill="FFFFFF"/>
        </w:rPr>
        <w:t xml:space="preserve"> DE LA PROPOSICIÓN</w:t>
      </w:r>
      <w:r w:rsidR="006E26C7" w:rsidRPr="000E4BED">
        <w:rPr>
          <w:rFonts w:ascii="Arial" w:hAnsi="Arial" w:cs="Arial"/>
          <w:b/>
          <w:shd w:val="clear" w:color="auto" w:fill="FFFFFF"/>
        </w:rPr>
        <w:t xml:space="preserve"> CON PUNTO DE ACUERDO, </w:t>
      </w:r>
      <w:r w:rsidR="00753610" w:rsidRPr="000E4BED">
        <w:rPr>
          <w:rFonts w:ascii="Arial" w:hAnsi="Arial" w:cs="Arial"/>
          <w:b/>
          <w:shd w:val="clear" w:color="auto" w:fill="FFFFFF"/>
        </w:rPr>
        <w:t>A FIN DE EXHORTAR AL EJECUTIVO FEDERAL Y LA S</w:t>
      </w:r>
      <w:r w:rsidR="008C2055" w:rsidRPr="000E4BED">
        <w:rPr>
          <w:rFonts w:ascii="Arial" w:hAnsi="Arial" w:cs="Arial"/>
          <w:b/>
          <w:shd w:val="clear" w:color="auto" w:fill="FFFFFF"/>
        </w:rPr>
        <w:t xml:space="preserve">ECRETARÍA DE </w:t>
      </w:r>
      <w:r w:rsidR="00753610" w:rsidRPr="000E4BED">
        <w:rPr>
          <w:rFonts w:ascii="Arial" w:hAnsi="Arial" w:cs="Arial"/>
          <w:b/>
          <w:shd w:val="clear" w:color="auto" w:fill="FFFFFF"/>
        </w:rPr>
        <w:t>S</w:t>
      </w:r>
      <w:r w:rsidR="008C2055" w:rsidRPr="000E4BED">
        <w:rPr>
          <w:rFonts w:ascii="Arial" w:hAnsi="Arial" w:cs="Arial"/>
          <w:b/>
          <w:shd w:val="clear" w:color="auto" w:fill="FFFFFF"/>
        </w:rPr>
        <w:t xml:space="preserve">EGURIDAD Y </w:t>
      </w:r>
      <w:r w:rsidR="00753610" w:rsidRPr="000E4BED">
        <w:rPr>
          <w:rFonts w:ascii="Arial" w:hAnsi="Arial" w:cs="Arial"/>
          <w:b/>
          <w:shd w:val="clear" w:color="auto" w:fill="FFFFFF"/>
        </w:rPr>
        <w:t>P</w:t>
      </w:r>
      <w:r w:rsidR="008C2055" w:rsidRPr="000E4BED">
        <w:rPr>
          <w:rFonts w:ascii="Arial" w:hAnsi="Arial" w:cs="Arial"/>
          <w:b/>
          <w:shd w:val="clear" w:color="auto" w:fill="FFFFFF"/>
        </w:rPr>
        <w:t xml:space="preserve">ROTECCIÓN </w:t>
      </w:r>
      <w:r w:rsidR="00753610" w:rsidRPr="000E4BED">
        <w:rPr>
          <w:rFonts w:ascii="Arial" w:hAnsi="Arial" w:cs="Arial"/>
          <w:b/>
          <w:shd w:val="clear" w:color="auto" w:fill="FFFFFF"/>
        </w:rPr>
        <w:t>C</w:t>
      </w:r>
      <w:r w:rsidR="008C2055" w:rsidRPr="000E4BED">
        <w:rPr>
          <w:rFonts w:ascii="Arial" w:hAnsi="Arial" w:cs="Arial"/>
          <w:b/>
          <w:shd w:val="clear" w:color="auto" w:fill="FFFFFF"/>
        </w:rPr>
        <w:t>IUDADANA</w:t>
      </w:r>
      <w:r w:rsidR="00753610" w:rsidRPr="000E4BED">
        <w:rPr>
          <w:rFonts w:ascii="Arial" w:hAnsi="Arial" w:cs="Arial"/>
          <w:b/>
          <w:shd w:val="clear" w:color="auto" w:fill="FFFFFF"/>
        </w:rPr>
        <w:t xml:space="preserve"> A ESTABLECER UNA ESTRATEGIA CONJUNTA PARA FORTALECER LAS MEDIDAS DE SEGURIDAD ENCAMINADAS A PREVENIR Y COMBATIR EL ROBO CONTRA EL TRANSPORTE DE CARGA Y DE PASAJEROS EN LAS CARRETERAS DE TAMAULIPAS, A CARGO DE LA DIPUTADA NOHEMÍ ALEMÁN HERNÁNDEZ, DEL GRUPO PARLAMENTARIO DEL P</w:t>
      </w:r>
      <w:r w:rsidR="004B73D1" w:rsidRPr="000E4BED">
        <w:rPr>
          <w:rFonts w:ascii="Arial" w:hAnsi="Arial" w:cs="Arial"/>
          <w:b/>
          <w:shd w:val="clear" w:color="auto" w:fill="FFFFFF"/>
        </w:rPr>
        <w:t xml:space="preserve">ARTIDO </w:t>
      </w:r>
      <w:r w:rsidR="00753610" w:rsidRPr="000E4BED">
        <w:rPr>
          <w:rFonts w:ascii="Arial" w:hAnsi="Arial" w:cs="Arial"/>
          <w:b/>
          <w:shd w:val="clear" w:color="auto" w:fill="FFFFFF"/>
        </w:rPr>
        <w:t>A</w:t>
      </w:r>
      <w:r w:rsidR="004B73D1" w:rsidRPr="000E4BED">
        <w:rPr>
          <w:rFonts w:ascii="Arial" w:hAnsi="Arial" w:cs="Arial"/>
          <w:b/>
          <w:shd w:val="clear" w:color="auto" w:fill="FFFFFF"/>
        </w:rPr>
        <w:t xml:space="preserve">CCIÓN </w:t>
      </w:r>
      <w:r w:rsidR="00753610" w:rsidRPr="000E4BED">
        <w:rPr>
          <w:rFonts w:ascii="Arial" w:hAnsi="Arial" w:cs="Arial"/>
          <w:b/>
          <w:shd w:val="clear" w:color="auto" w:fill="FFFFFF"/>
        </w:rPr>
        <w:t>N</w:t>
      </w:r>
      <w:r w:rsidR="004B73D1" w:rsidRPr="000E4BED">
        <w:rPr>
          <w:rFonts w:ascii="Arial" w:hAnsi="Arial" w:cs="Arial"/>
          <w:b/>
          <w:shd w:val="clear" w:color="auto" w:fill="FFFFFF"/>
        </w:rPr>
        <w:t>ACIONAL</w:t>
      </w:r>
      <w:r w:rsidR="00753610" w:rsidRPr="000E4BED">
        <w:rPr>
          <w:rFonts w:ascii="Arial" w:hAnsi="Arial" w:cs="Arial"/>
          <w:b/>
          <w:shd w:val="clear" w:color="auto" w:fill="FFFFFF"/>
        </w:rPr>
        <w:t>.</w:t>
      </w:r>
    </w:p>
    <w:p w:rsidR="00947B53" w:rsidRPr="000E4BED" w:rsidRDefault="00947B53" w:rsidP="00101BB5">
      <w:pPr>
        <w:jc w:val="both"/>
        <w:rPr>
          <w:rFonts w:ascii="Times" w:hAnsi="Times" w:cs="Times"/>
          <w:b/>
          <w:color w:val="FF0000"/>
          <w:sz w:val="24"/>
          <w:szCs w:val="24"/>
          <w:shd w:val="clear" w:color="auto" w:fill="FFFFFF"/>
        </w:rPr>
      </w:pPr>
    </w:p>
    <w:p w:rsidR="00101BB5" w:rsidRPr="000E4BED" w:rsidRDefault="00101BB5" w:rsidP="0040387E">
      <w:pPr>
        <w:pStyle w:val="NormalWeb"/>
        <w:jc w:val="both"/>
        <w:rPr>
          <w:rFonts w:ascii="Arial" w:hAnsi="Arial" w:cs="Arial"/>
          <w:b/>
          <w:color w:val="000000" w:themeColor="text1"/>
        </w:rPr>
      </w:pPr>
      <w:r w:rsidRPr="000E4BED">
        <w:rPr>
          <w:rFonts w:ascii="Arial" w:hAnsi="Arial" w:cs="Arial"/>
          <w:b/>
          <w:color w:val="000000" w:themeColor="text1"/>
        </w:rPr>
        <w:t>Honorable Asamblea:</w:t>
      </w:r>
    </w:p>
    <w:p w:rsidR="00101BB5" w:rsidRPr="000E4BED" w:rsidRDefault="00101BB5" w:rsidP="0040387E">
      <w:pPr>
        <w:pStyle w:val="NormalWeb"/>
        <w:jc w:val="both"/>
        <w:rPr>
          <w:rFonts w:ascii="Arial" w:hAnsi="Arial" w:cs="Arial"/>
          <w:color w:val="000000" w:themeColor="text1"/>
        </w:rPr>
      </w:pPr>
      <w:r w:rsidRPr="000E4BED">
        <w:rPr>
          <w:rFonts w:ascii="Arial" w:hAnsi="Arial" w:cs="Arial"/>
          <w:color w:val="000000" w:themeColor="text1"/>
        </w:rPr>
        <w:t>La Comisi</w:t>
      </w:r>
      <w:r w:rsidR="0040387E" w:rsidRPr="000E4BED">
        <w:rPr>
          <w:rFonts w:ascii="Arial" w:hAnsi="Arial" w:cs="Arial"/>
          <w:color w:val="000000" w:themeColor="text1"/>
        </w:rPr>
        <w:t>ón Seguridad Pública de la LXIV</w:t>
      </w:r>
      <w:r w:rsidRPr="000E4BED">
        <w:rPr>
          <w:rFonts w:ascii="Arial" w:hAnsi="Arial" w:cs="Arial"/>
          <w:color w:val="000000" w:themeColor="text1"/>
        </w:rPr>
        <w:t xml:space="preserve"> Legislatura de la Cámara de Diputados del H. Congreso de la Unión, con fundamento en lo dispuesto por los artículos 39 y 45, numerales 6, incisos e) y f), y demás relativos de la Ley Orgánica del Congreso General de los Estados Unidos Mexicanos, y 80,82, numeral </w:t>
      </w:r>
      <w:r w:rsidR="00D83BD5" w:rsidRPr="000E4BED">
        <w:rPr>
          <w:rFonts w:ascii="Arial" w:hAnsi="Arial" w:cs="Arial"/>
          <w:color w:val="000000" w:themeColor="text1"/>
        </w:rPr>
        <w:t>1,</w:t>
      </w:r>
      <w:r w:rsidRPr="000E4BED">
        <w:rPr>
          <w:rFonts w:ascii="Arial" w:hAnsi="Arial" w:cs="Arial"/>
          <w:color w:val="000000" w:themeColor="text1"/>
        </w:rPr>
        <w:t xml:space="preserve">85,157, numeral </w:t>
      </w:r>
      <w:r w:rsidR="00D83BD5" w:rsidRPr="000E4BED">
        <w:rPr>
          <w:rFonts w:ascii="Arial" w:hAnsi="Arial" w:cs="Arial"/>
          <w:color w:val="000000" w:themeColor="text1"/>
        </w:rPr>
        <w:t>1,</w:t>
      </w:r>
      <w:r w:rsidRPr="000E4BED">
        <w:rPr>
          <w:rFonts w:ascii="Arial" w:hAnsi="Arial" w:cs="Arial"/>
          <w:color w:val="000000" w:themeColor="text1"/>
        </w:rPr>
        <w:t xml:space="preserve"> fracción 1, y 158, numeral </w:t>
      </w:r>
      <w:r w:rsidR="007D5840" w:rsidRPr="000E4BED">
        <w:rPr>
          <w:rFonts w:ascii="Arial" w:hAnsi="Arial" w:cs="Arial"/>
          <w:color w:val="000000" w:themeColor="text1"/>
        </w:rPr>
        <w:t>1,</w:t>
      </w:r>
      <w:r w:rsidRPr="000E4BED">
        <w:rPr>
          <w:rFonts w:ascii="Arial" w:hAnsi="Arial" w:cs="Arial"/>
          <w:color w:val="000000" w:themeColor="text1"/>
        </w:rPr>
        <w:t xml:space="preserve"> fracción IV, del Reglamento de la Cámara de Diputados y demás relativos de dicho ordenamiento presentan el siguiente:</w:t>
      </w:r>
    </w:p>
    <w:p w:rsidR="00101BB5" w:rsidRPr="000E4BED" w:rsidRDefault="0040387E" w:rsidP="00101BB5">
      <w:pPr>
        <w:pStyle w:val="NormalWeb"/>
        <w:rPr>
          <w:rFonts w:ascii="Arial" w:hAnsi="Arial" w:cs="Arial"/>
          <w:b/>
          <w:color w:val="000000" w:themeColor="text1"/>
        </w:rPr>
      </w:pPr>
      <w:r w:rsidRPr="000E4BED">
        <w:rPr>
          <w:rFonts w:ascii="Arial" w:hAnsi="Arial" w:cs="Arial"/>
          <w:b/>
          <w:color w:val="000000" w:themeColor="text1"/>
        </w:rPr>
        <w:t xml:space="preserve">                                                       </w:t>
      </w:r>
      <w:r w:rsidR="00101BB5" w:rsidRPr="000E4BED">
        <w:rPr>
          <w:rFonts w:ascii="Arial" w:hAnsi="Arial" w:cs="Arial"/>
          <w:b/>
          <w:color w:val="000000" w:themeColor="text1"/>
        </w:rPr>
        <w:t>DICTAMEN</w:t>
      </w:r>
    </w:p>
    <w:p w:rsidR="00101BB5" w:rsidRPr="000E4BED" w:rsidRDefault="00101BB5" w:rsidP="00101BB5">
      <w:pPr>
        <w:pStyle w:val="NormalWeb"/>
        <w:rPr>
          <w:rFonts w:ascii="Arial" w:hAnsi="Arial" w:cs="Arial"/>
          <w:b/>
          <w:color w:val="000000" w:themeColor="text1"/>
        </w:rPr>
      </w:pPr>
      <w:r w:rsidRPr="000E4BED">
        <w:rPr>
          <w:rFonts w:ascii="Arial" w:hAnsi="Arial" w:cs="Arial"/>
          <w:b/>
          <w:color w:val="000000" w:themeColor="text1"/>
        </w:rPr>
        <w:t>Metodología:</w:t>
      </w:r>
    </w:p>
    <w:p w:rsidR="006D11FD" w:rsidRPr="000E4BED" w:rsidRDefault="006D11FD" w:rsidP="006D11FD">
      <w:pPr>
        <w:pStyle w:val="versales"/>
        <w:shd w:val="clear" w:color="auto" w:fill="FFFFFF"/>
        <w:jc w:val="both"/>
        <w:rPr>
          <w:rFonts w:ascii="Arial" w:hAnsi="Arial" w:cs="Arial"/>
          <w:b/>
          <w:smallCaps/>
          <w:color w:val="FF0000"/>
        </w:rPr>
      </w:pPr>
      <w:r w:rsidRPr="000E4BED">
        <w:rPr>
          <w:rFonts w:ascii="Arial" w:hAnsi="Arial" w:cs="Arial"/>
          <w:color w:val="000000" w:themeColor="text1"/>
        </w:rPr>
        <w:t xml:space="preserve">Esta comisión efectúa el presente dictamen conforme al siguiente procedimiento: </w:t>
      </w:r>
    </w:p>
    <w:p w:rsidR="0040387E" w:rsidRPr="000E4BED" w:rsidRDefault="0040387E" w:rsidP="0040387E">
      <w:pPr>
        <w:pStyle w:val="NormalWeb"/>
        <w:numPr>
          <w:ilvl w:val="0"/>
          <w:numId w:val="1"/>
        </w:numPr>
        <w:jc w:val="both"/>
        <w:rPr>
          <w:rFonts w:ascii="Arial" w:hAnsi="Arial" w:cs="Arial"/>
          <w:color w:val="000000" w:themeColor="text1"/>
        </w:rPr>
      </w:pPr>
      <w:r w:rsidRPr="000E4BED">
        <w:rPr>
          <w:rFonts w:ascii="Arial" w:hAnsi="Arial" w:cs="Arial"/>
          <w:color w:val="000000" w:themeColor="text1"/>
        </w:rPr>
        <w:t xml:space="preserve">En el apartado denominado </w:t>
      </w:r>
      <w:r w:rsidR="00D83BD5" w:rsidRPr="000E4BED">
        <w:rPr>
          <w:rFonts w:ascii="Arial" w:hAnsi="Arial" w:cs="Arial"/>
          <w:b/>
          <w:color w:val="000000" w:themeColor="text1"/>
        </w:rPr>
        <w:t>ANTECEDENTES</w:t>
      </w:r>
      <w:r w:rsidRPr="000E4BED">
        <w:rPr>
          <w:rFonts w:ascii="Arial" w:hAnsi="Arial" w:cs="Arial"/>
          <w:b/>
          <w:color w:val="000000" w:themeColor="text1"/>
        </w:rPr>
        <w:t>,</w:t>
      </w:r>
      <w:r w:rsidRPr="000E4BED">
        <w:rPr>
          <w:rFonts w:ascii="Arial" w:hAnsi="Arial" w:cs="Arial"/>
          <w:color w:val="000000" w:themeColor="text1"/>
        </w:rPr>
        <w:t xml:space="preserve"> se da constancia del trámite de inicio del proce</w:t>
      </w:r>
      <w:r w:rsidR="008C2055" w:rsidRPr="000E4BED">
        <w:rPr>
          <w:rFonts w:ascii="Arial" w:hAnsi="Arial" w:cs="Arial"/>
          <w:color w:val="000000" w:themeColor="text1"/>
        </w:rPr>
        <w:t>so legislativo, del recibo y turn</w:t>
      </w:r>
      <w:r w:rsidRPr="000E4BED">
        <w:rPr>
          <w:rFonts w:ascii="Arial" w:hAnsi="Arial" w:cs="Arial"/>
          <w:color w:val="000000" w:themeColor="text1"/>
        </w:rPr>
        <w:t>o para el dictamen de la proposición.</w:t>
      </w:r>
    </w:p>
    <w:p w:rsidR="0040387E" w:rsidRPr="000E4BED" w:rsidRDefault="0040387E" w:rsidP="0040387E">
      <w:pPr>
        <w:pStyle w:val="NormalWeb"/>
        <w:numPr>
          <w:ilvl w:val="0"/>
          <w:numId w:val="1"/>
        </w:numPr>
        <w:jc w:val="both"/>
        <w:rPr>
          <w:rFonts w:ascii="Arial" w:hAnsi="Arial" w:cs="Arial"/>
          <w:color w:val="000000" w:themeColor="text1"/>
        </w:rPr>
      </w:pPr>
      <w:r w:rsidRPr="000E4BED">
        <w:rPr>
          <w:rFonts w:ascii="Arial" w:hAnsi="Arial" w:cs="Arial"/>
          <w:color w:val="000000" w:themeColor="text1"/>
        </w:rPr>
        <w:t xml:space="preserve">En el apartado </w:t>
      </w:r>
      <w:r w:rsidR="00D83BD5" w:rsidRPr="000E4BED">
        <w:rPr>
          <w:rFonts w:ascii="Arial" w:hAnsi="Arial" w:cs="Arial"/>
          <w:b/>
          <w:color w:val="000000" w:themeColor="text1"/>
        </w:rPr>
        <w:t>CONTENIDO DE LA PROPOSICIÓN</w:t>
      </w:r>
      <w:r w:rsidRPr="000E4BED">
        <w:rPr>
          <w:rFonts w:ascii="Arial" w:hAnsi="Arial" w:cs="Arial"/>
          <w:color w:val="000000" w:themeColor="text1"/>
        </w:rPr>
        <w:t xml:space="preserve">, se exponen los motivos y alcances de la propuesta en estudio, y se hace una síntesis de los temas que la componen. </w:t>
      </w:r>
    </w:p>
    <w:p w:rsidR="00250815" w:rsidRPr="000E4BED" w:rsidRDefault="0040387E" w:rsidP="00250815">
      <w:pPr>
        <w:pStyle w:val="NormalWeb"/>
        <w:numPr>
          <w:ilvl w:val="0"/>
          <w:numId w:val="1"/>
        </w:numPr>
        <w:jc w:val="both"/>
        <w:rPr>
          <w:rFonts w:ascii="Arial" w:hAnsi="Arial" w:cs="Arial"/>
          <w:color w:val="000000" w:themeColor="text1"/>
        </w:rPr>
      </w:pPr>
      <w:r w:rsidRPr="000E4BED">
        <w:rPr>
          <w:rFonts w:ascii="Arial" w:hAnsi="Arial" w:cs="Arial"/>
          <w:color w:val="000000" w:themeColor="text1"/>
        </w:rPr>
        <w:t xml:space="preserve">En el apartado </w:t>
      </w:r>
      <w:r w:rsidR="00D83BD5" w:rsidRPr="000E4BED">
        <w:rPr>
          <w:rFonts w:ascii="Arial" w:hAnsi="Arial" w:cs="Arial"/>
          <w:b/>
          <w:color w:val="000000" w:themeColor="text1"/>
        </w:rPr>
        <w:t>CONSIDERACIONES</w:t>
      </w:r>
      <w:r w:rsidRPr="000E4BED">
        <w:rPr>
          <w:rFonts w:ascii="Arial" w:hAnsi="Arial" w:cs="Arial"/>
          <w:color w:val="000000" w:themeColor="text1"/>
        </w:rPr>
        <w:t>, lo</w:t>
      </w:r>
      <w:r w:rsidR="006629E2" w:rsidRPr="000E4BED">
        <w:rPr>
          <w:rFonts w:ascii="Arial" w:hAnsi="Arial" w:cs="Arial"/>
          <w:color w:val="000000" w:themeColor="text1"/>
        </w:rPr>
        <w:t>s integrantes de esta Comisión D</w:t>
      </w:r>
      <w:r w:rsidRPr="000E4BED">
        <w:rPr>
          <w:rFonts w:ascii="Arial" w:hAnsi="Arial" w:cs="Arial"/>
          <w:color w:val="000000" w:themeColor="text1"/>
        </w:rPr>
        <w:t>ictaminadora expresan los razonamientos y argumentos con base en los cuales se s</w:t>
      </w:r>
      <w:r w:rsidR="000444F5" w:rsidRPr="000E4BED">
        <w:rPr>
          <w:rFonts w:ascii="Arial" w:hAnsi="Arial" w:cs="Arial"/>
          <w:color w:val="000000" w:themeColor="text1"/>
        </w:rPr>
        <w:t xml:space="preserve">ustenta el sentido del </w:t>
      </w:r>
      <w:r w:rsidR="006629E2" w:rsidRPr="000E4BED">
        <w:rPr>
          <w:rFonts w:ascii="Arial" w:hAnsi="Arial" w:cs="Arial"/>
          <w:color w:val="000000" w:themeColor="text1"/>
        </w:rPr>
        <w:t>D</w:t>
      </w:r>
      <w:r w:rsidR="000444F5" w:rsidRPr="000E4BED">
        <w:rPr>
          <w:rFonts w:ascii="Arial" w:hAnsi="Arial" w:cs="Arial"/>
          <w:color w:val="000000" w:themeColor="text1"/>
        </w:rPr>
        <w:t>ictamen.</w:t>
      </w:r>
    </w:p>
    <w:p w:rsidR="0040387E" w:rsidRPr="000E4BED" w:rsidRDefault="00D83BD5" w:rsidP="0040387E">
      <w:pPr>
        <w:pStyle w:val="NormalWeb"/>
        <w:numPr>
          <w:ilvl w:val="0"/>
          <w:numId w:val="5"/>
        </w:numPr>
        <w:jc w:val="both"/>
        <w:rPr>
          <w:rFonts w:ascii="Arial" w:hAnsi="Arial" w:cs="Arial"/>
          <w:b/>
          <w:color w:val="000000" w:themeColor="text1"/>
        </w:rPr>
      </w:pPr>
      <w:r w:rsidRPr="000E4BED">
        <w:rPr>
          <w:rFonts w:ascii="Arial" w:hAnsi="Arial" w:cs="Arial"/>
          <w:b/>
          <w:color w:val="000000" w:themeColor="text1"/>
        </w:rPr>
        <w:t>ANTECEDENTES.</w:t>
      </w:r>
    </w:p>
    <w:p w:rsidR="0040387E" w:rsidRPr="000E4BED" w:rsidRDefault="006841D0" w:rsidP="00353882">
      <w:pPr>
        <w:jc w:val="both"/>
        <w:rPr>
          <w:rFonts w:ascii="Arial" w:hAnsi="Arial" w:cs="Arial"/>
          <w:sz w:val="24"/>
          <w:szCs w:val="24"/>
          <w:shd w:val="clear" w:color="auto" w:fill="FFFFFF"/>
        </w:rPr>
      </w:pPr>
      <w:r w:rsidRPr="000E4BED">
        <w:rPr>
          <w:rFonts w:ascii="Arial" w:hAnsi="Arial" w:cs="Arial"/>
          <w:sz w:val="24"/>
          <w:szCs w:val="24"/>
          <w:shd w:val="clear" w:color="auto" w:fill="FFFFFF"/>
        </w:rPr>
        <w:t>Con fecha de 08 de octubre de 2019 la Diputada Noemí Alemán Hernández del Grupo Parlamentario del P</w:t>
      </w:r>
      <w:r w:rsidR="004B73D1" w:rsidRPr="000E4BED">
        <w:rPr>
          <w:rFonts w:ascii="Arial" w:hAnsi="Arial" w:cs="Arial"/>
          <w:sz w:val="24"/>
          <w:szCs w:val="24"/>
          <w:shd w:val="clear" w:color="auto" w:fill="FFFFFF"/>
        </w:rPr>
        <w:t xml:space="preserve">artido </w:t>
      </w:r>
      <w:r w:rsidRPr="000E4BED">
        <w:rPr>
          <w:rFonts w:ascii="Arial" w:hAnsi="Arial" w:cs="Arial"/>
          <w:sz w:val="24"/>
          <w:szCs w:val="24"/>
          <w:shd w:val="clear" w:color="auto" w:fill="FFFFFF"/>
        </w:rPr>
        <w:t>A</w:t>
      </w:r>
      <w:r w:rsidR="004B73D1" w:rsidRPr="000E4BED">
        <w:rPr>
          <w:rFonts w:ascii="Arial" w:hAnsi="Arial" w:cs="Arial"/>
          <w:sz w:val="24"/>
          <w:szCs w:val="24"/>
          <w:shd w:val="clear" w:color="auto" w:fill="FFFFFF"/>
        </w:rPr>
        <w:t xml:space="preserve">cción </w:t>
      </w:r>
      <w:r w:rsidRPr="000E4BED">
        <w:rPr>
          <w:rFonts w:ascii="Arial" w:hAnsi="Arial" w:cs="Arial"/>
          <w:sz w:val="24"/>
          <w:szCs w:val="24"/>
          <w:shd w:val="clear" w:color="auto" w:fill="FFFFFF"/>
        </w:rPr>
        <w:t>N</w:t>
      </w:r>
      <w:r w:rsidR="004B73D1" w:rsidRPr="000E4BED">
        <w:rPr>
          <w:rFonts w:ascii="Arial" w:hAnsi="Arial" w:cs="Arial"/>
          <w:sz w:val="24"/>
          <w:szCs w:val="24"/>
          <w:shd w:val="clear" w:color="auto" w:fill="FFFFFF"/>
        </w:rPr>
        <w:t>acional</w:t>
      </w:r>
      <w:r w:rsidRPr="000E4BED">
        <w:rPr>
          <w:rFonts w:ascii="Arial" w:hAnsi="Arial" w:cs="Arial"/>
          <w:sz w:val="24"/>
          <w:szCs w:val="24"/>
          <w:shd w:val="clear" w:color="auto" w:fill="FFFFFF"/>
        </w:rPr>
        <w:t xml:space="preserve">, presentó ante el Pleno la </w:t>
      </w:r>
      <w:r w:rsidRPr="000E4BED">
        <w:rPr>
          <w:rFonts w:ascii="Arial" w:hAnsi="Arial" w:cs="Arial"/>
          <w:sz w:val="24"/>
          <w:szCs w:val="24"/>
          <w:shd w:val="clear" w:color="auto" w:fill="FFFFFF"/>
        </w:rPr>
        <w:lastRenderedPageBreak/>
        <w:t>Proposición con Punto de Acuerdo por el que exhorta al Ejecutivo federal y a la SSPC, a establecer una estrategia conjunta para fortalecer las medidas de seguridad encaminadas a prevenir y combatir el robo contra el transporte de carga y de pasajeros, en las carreteras estatales en el Estado de Tamaulipas.</w:t>
      </w:r>
    </w:p>
    <w:p w:rsidR="006841D0" w:rsidRPr="000E4BED" w:rsidRDefault="006841D0" w:rsidP="006841D0">
      <w:pPr>
        <w:pStyle w:val="versales"/>
        <w:shd w:val="clear" w:color="auto" w:fill="FFFFFF"/>
        <w:jc w:val="both"/>
        <w:rPr>
          <w:rFonts w:ascii="Arial" w:hAnsi="Arial" w:cs="Arial"/>
          <w:shd w:val="clear" w:color="auto" w:fill="FFFFFF"/>
        </w:rPr>
      </w:pPr>
      <w:r w:rsidRPr="000E4BED">
        <w:rPr>
          <w:rFonts w:ascii="Arial" w:hAnsi="Arial" w:cs="Arial"/>
          <w:shd w:val="clear" w:color="auto" w:fill="FFFFFF"/>
        </w:rPr>
        <w:t>En esa misma fecha fue turnada por la Presidencia de la Mesa Directiva a la Comisión de Seguridad Pública para su est</w:t>
      </w:r>
      <w:r w:rsidR="00E610B9" w:rsidRPr="000E4BED">
        <w:rPr>
          <w:rFonts w:ascii="Arial" w:hAnsi="Arial" w:cs="Arial"/>
          <w:shd w:val="clear" w:color="auto" w:fill="FFFFFF"/>
        </w:rPr>
        <w:t>udio y dictamen correspondiente.</w:t>
      </w:r>
    </w:p>
    <w:p w:rsidR="00101BB5" w:rsidRPr="000E4BED" w:rsidRDefault="00D83BD5" w:rsidP="00353882">
      <w:pPr>
        <w:pStyle w:val="NormalWeb"/>
        <w:numPr>
          <w:ilvl w:val="0"/>
          <w:numId w:val="5"/>
        </w:numPr>
        <w:jc w:val="both"/>
        <w:rPr>
          <w:rFonts w:ascii="Arial" w:hAnsi="Arial" w:cs="Arial"/>
          <w:b/>
          <w:color w:val="000000" w:themeColor="text1"/>
        </w:rPr>
      </w:pPr>
      <w:r w:rsidRPr="000E4BED">
        <w:rPr>
          <w:rFonts w:ascii="Arial" w:hAnsi="Arial" w:cs="Arial"/>
          <w:b/>
          <w:color w:val="000000" w:themeColor="text1"/>
          <w:shd w:val="clear" w:color="auto" w:fill="FFFFFF"/>
        </w:rPr>
        <w:t>CONTENIDO DE LA PROPOSICION</w:t>
      </w:r>
      <w:r w:rsidRPr="000E4BED">
        <w:rPr>
          <w:rFonts w:ascii="Arial" w:hAnsi="Arial" w:cs="Arial"/>
          <w:color w:val="000000" w:themeColor="text1"/>
          <w:shd w:val="clear" w:color="auto" w:fill="FFFFFF"/>
        </w:rPr>
        <w:t>.</w:t>
      </w:r>
    </w:p>
    <w:p w:rsidR="00753610" w:rsidRPr="000E4BED" w:rsidRDefault="006841D0" w:rsidP="00753610">
      <w:pPr>
        <w:pStyle w:val="NormalWeb"/>
        <w:shd w:val="clear" w:color="auto" w:fill="FFFFFF"/>
        <w:jc w:val="both"/>
        <w:rPr>
          <w:rFonts w:ascii="Arial" w:hAnsi="Arial" w:cs="Arial"/>
          <w:color w:val="000000"/>
        </w:rPr>
      </w:pPr>
      <w:r w:rsidRPr="000E4BED">
        <w:rPr>
          <w:rFonts w:ascii="Arial" w:hAnsi="Arial" w:cs="Arial"/>
          <w:color w:val="000000"/>
        </w:rPr>
        <w:t>La Diputada iniciante comenta que e</w:t>
      </w:r>
      <w:r w:rsidR="00753610" w:rsidRPr="000E4BED">
        <w:rPr>
          <w:rFonts w:ascii="Arial" w:hAnsi="Arial" w:cs="Arial"/>
          <w:color w:val="000000"/>
        </w:rPr>
        <w:t>l puente internacional Reynosa-Pharr es uno de los más importantes del país. Diariamente transita carga de exportación e importación de mercancías comerciales, a través de empresas locales y foráneas, que representan uno de los rubros económicos más importantes de Reynosa, Tamaulipas.</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t>De acuerdo con la Asociación de Transportistas de Reynosa, AC, en los últimos meses con la llegada de grupos de migrantes, se han venido presentando una serie de acontecimientos que perjudican las operaciones de transporte en la región, debido a que durante su trayecto se aprovechan de la vulnerabilidad de los camiones para pararlos y subirse sin el consentimiento de los operadores; lo que origina un riesgo para las empresas transportistas, ya que los seguros no cubren cualquier responsabilidad y en caso de una detención de la autoridad están sujetos a ser procesados por tráfico de migrantes y en algunos casos hasta secuestro.</w:t>
      </w:r>
      <w:r w:rsidRPr="000E4BED">
        <w:rPr>
          <w:rStyle w:val="superscript"/>
          <w:rFonts w:ascii="Arial" w:hAnsi="Arial" w:cs="Arial"/>
          <w:b/>
          <w:bCs/>
          <w:color w:val="000000"/>
          <w:vertAlign w:val="superscript"/>
        </w:rPr>
        <w:t>1</w:t>
      </w:r>
    </w:p>
    <w:p w:rsidR="00753610" w:rsidRPr="000E4BED" w:rsidRDefault="006841D0" w:rsidP="00753610">
      <w:pPr>
        <w:pStyle w:val="NormalWeb"/>
        <w:shd w:val="clear" w:color="auto" w:fill="FFFFFF"/>
        <w:jc w:val="both"/>
        <w:rPr>
          <w:rFonts w:ascii="Arial" w:hAnsi="Arial" w:cs="Arial"/>
          <w:color w:val="000000"/>
        </w:rPr>
      </w:pPr>
      <w:r w:rsidRPr="000E4BED">
        <w:rPr>
          <w:rFonts w:ascii="Arial" w:hAnsi="Arial" w:cs="Arial"/>
          <w:color w:val="000000"/>
        </w:rPr>
        <w:t>La iniciante comenta que l</w:t>
      </w:r>
      <w:r w:rsidR="00753610" w:rsidRPr="000E4BED">
        <w:rPr>
          <w:rFonts w:ascii="Arial" w:hAnsi="Arial" w:cs="Arial"/>
          <w:color w:val="000000"/>
        </w:rPr>
        <w:t>o mismo sucede arriba del puente Reynosa-Pharr: no hay presencia de la Policía Federal, y el personal de Migración cuenta sólo con una patrulla para cubrir toda la extensión del puente.</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t>Las </w:t>
      </w:r>
      <w:r w:rsidRPr="000E4BED">
        <w:rPr>
          <w:rStyle w:val="negritas"/>
          <w:rFonts w:ascii="Arial" w:hAnsi="Arial" w:cs="Arial"/>
          <w:bCs/>
          <w:color w:val="000000"/>
        </w:rPr>
        <w:t>carreteras que comunican a Reynosa, Tamaulipas, están siendo nuevamente tomadas por grupos de la delincuencia organizada,</w:t>
      </w:r>
      <w:r w:rsidRPr="000E4BED">
        <w:rPr>
          <w:rFonts w:ascii="Arial" w:hAnsi="Arial" w:cs="Arial"/>
          <w:color w:val="000000"/>
        </w:rPr>
        <w:t> que se aprovechan de la nula presencia de las fuerzas federales y se dedican a realizar secuestros, extorciones y robos a los vehículos que transitan.</w:t>
      </w:r>
    </w:p>
    <w:p w:rsidR="00753610" w:rsidRPr="000E4BED" w:rsidRDefault="006841D0" w:rsidP="00753610">
      <w:pPr>
        <w:pStyle w:val="NormalWeb"/>
        <w:shd w:val="clear" w:color="auto" w:fill="FFFFFF"/>
        <w:jc w:val="both"/>
        <w:rPr>
          <w:rFonts w:ascii="Arial" w:hAnsi="Arial" w:cs="Arial"/>
          <w:color w:val="000000"/>
        </w:rPr>
      </w:pPr>
      <w:r w:rsidRPr="000E4BED">
        <w:rPr>
          <w:rFonts w:ascii="Arial" w:hAnsi="Arial" w:cs="Arial"/>
          <w:color w:val="000000"/>
        </w:rPr>
        <w:t>La Diputada autora comenta que e</w:t>
      </w:r>
      <w:r w:rsidR="00753610" w:rsidRPr="000E4BED">
        <w:rPr>
          <w:rFonts w:ascii="Arial" w:hAnsi="Arial" w:cs="Arial"/>
          <w:color w:val="000000"/>
        </w:rPr>
        <w:t>n varias reuniones se ha concluido que hay pocas patrullas de la Policía Federal, lo cual impide que puedan ayudar, pese a que contamos con toda la disponibilidad de los encargados.</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lastRenderedPageBreak/>
        <w:t>Hay un grave problema para el sector transportista de la zona metropolitana, derivado de la serie de atracos suscitados, ocasionando pérdidas económicas considerables.</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t>Por dicha causa, algunos empresarios han optado por detener sus actividades, pues se han registrado pérdidas por más de 1 millón de pesos por unidad robada, pues roban no sólo la mercancía de las unidades sino, también, las escasas pertenencias de los operadores y hasta son objeto de aseguramientos ilegales, por lo que urge tomar acciones.</w:t>
      </w:r>
      <w:r w:rsidRPr="000E4BED">
        <w:rPr>
          <w:rStyle w:val="superscript"/>
          <w:rFonts w:ascii="Arial" w:hAnsi="Arial" w:cs="Arial"/>
          <w:b/>
          <w:bCs/>
          <w:color w:val="000000"/>
          <w:vertAlign w:val="superscript"/>
        </w:rPr>
        <w:t>2</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t>Pese a que en Tamaulipas se ha avanzado en cuanto al resguardo en carreteras federales, principalmente en algunos tramos de la frontera, como Reynosa y en la ruta que comunica a Victoria con los límites de Nuevo León, se necesita reforzar la vigilancia debido a los robos que se han reportado.</w:t>
      </w:r>
    </w:p>
    <w:p w:rsidR="00753610" w:rsidRPr="000E4BED" w:rsidRDefault="00753610" w:rsidP="00753610">
      <w:pPr>
        <w:pStyle w:val="NormalWeb"/>
        <w:shd w:val="clear" w:color="auto" w:fill="FFFFFF"/>
        <w:jc w:val="both"/>
        <w:rPr>
          <w:rFonts w:ascii="Arial" w:hAnsi="Arial" w:cs="Arial"/>
          <w:color w:val="000000"/>
        </w:rPr>
      </w:pPr>
      <w:r w:rsidRPr="000E4BED">
        <w:rPr>
          <w:rFonts w:ascii="Arial" w:hAnsi="Arial" w:cs="Arial"/>
          <w:color w:val="000000"/>
        </w:rPr>
        <w:t>De acuerdo con las recientes reformas en materia de seguridad y la creación de la Guardia Nacional, de acuerdo con el artículo 5 de la Ley de la Guardia Nacional, que establece que su objeto es realizar la función de seguridad pública a cargo de la federación y, en su caso, conforme a los convenios que para tal efecto se celebren, colaborar temporalmente en las tareas de seguridad pública que corresponden a las entidades federativas o los municipios.</w:t>
      </w:r>
    </w:p>
    <w:p w:rsidR="00753610" w:rsidRPr="000E4BED" w:rsidRDefault="006841D0" w:rsidP="00753610">
      <w:pPr>
        <w:pStyle w:val="NormalWeb"/>
        <w:shd w:val="clear" w:color="auto" w:fill="FFFFFF"/>
        <w:jc w:val="both"/>
        <w:rPr>
          <w:rFonts w:ascii="Arial" w:hAnsi="Arial" w:cs="Arial"/>
          <w:color w:val="000000"/>
        </w:rPr>
      </w:pPr>
      <w:r w:rsidRPr="000E4BED">
        <w:rPr>
          <w:rFonts w:ascii="Arial" w:hAnsi="Arial" w:cs="Arial"/>
          <w:color w:val="000000"/>
        </w:rPr>
        <w:t>La Diputada iniciante c</w:t>
      </w:r>
      <w:r w:rsidR="00753610" w:rsidRPr="000E4BED">
        <w:rPr>
          <w:rFonts w:ascii="Arial" w:hAnsi="Arial" w:cs="Arial"/>
          <w:color w:val="000000"/>
        </w:rPr>
        <w:t>onsidera importante que se refuerce la asignación de elementos de la Guardia Nacional en Tamaulipas. Esa institución de seguridad pública se encuentra adscrita a la Secretaría de Seguridad y Protección Ciudadana.</w:t>
      </w:r>
    </w:p>
    <w:p w:rsidR="00250815" w:rsidRPr="000E4BED" w:rsidRDefault="00250815" w:rsidP="00753610">
      <w:pPr>
        <w:pStyle w:val="NormalWeb"/>
        <w:shd w:val="clear" w:color="auto" w:fill="FFFFFF"/>
        <w:jc w:val="both"/>
        <w:rPr>
          <w:rFonts w:ascii="Arial" w:hAnsi="Arial" w:cs="Arial"/>
          <w:color w:val="000000"/>
        </w:rPr>
      </w:pPr>
      <w:r w:rsidRPr="000E4BED">
        <w:rPr>
          <w:rFonts w:ascii="Arial" w:hAnsi="Arial" w:cs="Arial"/>
          <w:color w:val="000000"/>
        </w:rPr>
        <w:t>Por todo lo anterior la Diputada Noemí Alemán Hernández del Grupo Parlamentario del P</w:t>
      </w:r>
      <w:r w:rsidR="004B73D1" w:rsidRPr="000E4BED">
        <w:rPr>
          <w:rFonts w:ascii="Arial" w:hAnsi="Arial" w:cs="Arial"/>
          <w:color w:val="000000"/>
        </w:rPr>
        <w:t xml:space="preserve">artido </w:t>
      </w:r>
      <w:r w:rsidRPr="000E4BED">
        <w:rPr>
          <w:rFonts w:ascii="Arial" w:hAnsi="Arial" w:cs="Arial"/>
          <w:color w:val="000000"/>
        </w:rPr>
        <w:t>A</w:t>
      </w:r>
      <w:r w:rsidR="004B73D1" w:rsidRPr="000E4BED">
        <w:rPr>
          <w:rFonts w:ascii="Arial" w:hAnsi="Arial" w:cs="Arial"/>
          <w:color w:val="000000"/>
        </w:rPr>
        <w:t xml:space="preserve">cción </w:t>
      </w:r>
      <w:r w:rsidRPr="000E4BED">
        <w:rPr>
          <w:rFonts w:ascii="Arial" w:hAnsi="Arial" w:cs="Arial"/>
          <w:color w:val="000000"/>
        </w:rPr>
        <w:t>N</w:t>
      </w:r>
      <w:r w:rsidR="004B73D1" w:rsidRPr="000E4BED">
        <w:rPr>
          <w:rFonts w:ascii="Arial" w:hAnsi="Arial" w:cs="Arial"/>
          <w:color w:val="000000"/>
        </w:rPr>
        <w:t>acional</w:t>
      </w:r>
      <w:r w:rsidRPr="000E4BED">
        <w:rPr>
          <w:rFonts w:ascii="Arial" w:hAnsi="Arial" w:cs="Arial"/>
          <w:color w:val="000000"/>
        </w:rPr>
        <w:t xml:space="preserve"> presentó la siguiente Proposición con Puntos de Acuerdo:</w:t>
      </w:r>
    </w:p>
    <w:p w:rsidR="00250815" w:rsidRPr="000E4BED" w:rsidRDefault="00250815" w:rsidP="00250815">
      <w:pPr>
        <w:shd w:val="clear" w:color="auto" w:fill="FFFFFF"/>
        <w:spacing w:before="100" w:beforeAutospacing="1" w:after="100" w:afterAutospacing="1" w:line="240" w:lineRule="auto"/>
        <w:jc w:val="both"/>
        <w:rPr>
          <w:rFonts w:ascii="Arial" w:eastAsia="Times New Roman" w:hAnsi="Arial" w:cs="Arial"/>
          <w:sz w:val="24"/>
          <w:szCs w:val="24"/>
          <w:lang w:eastAsia="es-MX"/>
        </w:rPr>
      </w:pPr>
      <w:r w:rsidRPr="000E4BED">
        <w:rPr>
          <w:rFonts w:ascii="Arial" w:eastAsia="Times New Roman" w:hAnsi="Arial" w:cs="Arial"/>
          <w:b/>
          <w:bCs/>
          <w:sz w:val="24"/>
          <w:szCs w:val="24"/>
          <w:lang w:eastAsia="es-MX"/>
        </w:rPr>
        <w:t>Primero. </w:t>
      </w:r>
      <w:r w:rsidRPr="000E4BED">
        <w:rPr>
          <w:rFonts w:ascii="Arial" w:eastAsia="Times New Roman" w:hAnsi="Arial" w:cs="Arial"/>
          <w:sz w:val="24"/>
          <w:szCs w:val="24"/>
          <w:lang w:eastAsia="es-MX"/>
        </w:rPr>
        <w:t>La Cámara de Diputados del Congreso de la Unión exhorta respetuosamente al Ejecutivo federal y a la Secretaría de Seguridad y Protección Ciudadana a establecer una estrategia conjunta con el gobierno de Tamaulipas y, de manera coordinada, revisar y reforzar las acciones enfocadas al diseño y la implantación de una estrategia en materia de seguridad, que permita reforzar y garantizar la seguridad de los transportistas y pasajeros en la entidad.</w:t>
      </w:r>
    </w:p>
    <w:p w:rsidR="00250815" w:rsidRPr="000E4BED" w:rsidRDefault="00250815" w:rsidP="00250815">
      <w:pPr>
        <w:shd w:val="clear" w:color="auto" w:fill="FFFFFF"/>
        <w:spacing w:before="100" w:beforeAutospacing="1" w:after="100" w:afterAutospacing="1" w:line="240" w:lineRule="auto"/>
        <w:jc w:val="both"/>
        <w:rPr>
          <w:rFonts w:ascii="Times" w:eastAsia="Times New Roman" w:hAnsi="Times" w:cs="Times"/>
          <w:color w:val="000000"/>
          <w:sz w:val="24"/>
          <w:szCs w:val="24"/>
          <w:lang w:eastAsia="es-MX"/>
        </w:rPr>
      </w:pPr>
      <w:r w:rsidRPr="000E4BED">
        <w:rPr>
          <w:rFonts w:ascii="Arial" w:eastAsia="Times New Roman" w:hAnsi="Arial" w:cs="Arial"/>
          <w:b/>
          <w:bCs/>
          <w:sz w:val="24"/>
          <w:szCs w:val="24"/>
          <w:lang w:eastAsia="es-MX"/>
        </w:rPr>
        <w:t>Segundo.</w:t>
      </w:r>
      <w:r w:rsidRPr="000E4BED">
        <w:rPr>
          <w:rFonts w:ascii="Arial" w:eastAsia="Times New Roman" w:hAnsi="Arial" w:cs="Arial"/>
          <w:sz w:val="24"/>
          <w:szCs w:val="24"/>
          <w:lang w:eastAsia="es-MX"/>
        </w:rPr>
        <w:t xml:space="preserve"> La Cámara de Diputados del Congreso de la Unión exhorta respetuosamente al Ejecutivo federal y a la Secretaría de Seguridad y Protección Ciudadana a informar periódicamente a la opinión pública sobre los avances de las </w:t>
      </w:r>
      <w:r w:rsidRPr="000E4BED">
        <w:rPr>
          <w:rFonts w:ascii="Arial" w:eastAsia="Times New Roman" w:hAnsi="Arial" w:cs="Arial"/>
          <w:sz w:val="24"/>
          <w:szCs w:val="24"/>
          <w:lang w:eastAsia="es-MX"/>
        </w:rPr>
        <w:lastRenderedPageBreak/>
        <w:t>acciones instauradas para el cumplimiento y seguimiento de este exhorto que se efectúa a estos organismos</w:t>
      </w:r>
      <w:r w:rsidRPr="000E4BED">
        <w:rPr>
          <w:rFonts w:ascii="Times" w:eastAsia="Times New Roman" w:hAnsi="Times" w:cs="Times"/>
          <w:color w:val="000000"/>
          <w:sz w:val="24"/>
          <w:szCs w:val="24"/>
          <w:lang w:eastAsia="es-MX"/>
        </w:rPr>
        <w:t>.</w:t>
      </w:r>
    </w:p>
    <w:p w:rsidR="00250815" w:rsidRPr="000E4BED" w:rsidRDefault="00250815" w:rsidP="00250815">
      <w:pPr>
        <w:pStyle w:val="NormalWeb"/>
        <w:shd w:val="clear" w:color="auto" w:fill="FFFFFF"/>
        <w:jc w:val="both"/>
        <w:rPr>
          <w:rFonts w:ascii="Arial" w:hAnsi="Arial" w:cs="Arial"/>
          <w:color w:val="000000"/>
        </w:rPr>
      </w:pPr>
    </w:p>
    <w:p w:rsidR="00353882" w:rsidRPr="000E4BED" w:rsidRDefault="00353882" w:rsidP="00353882">
      <w:pPr>
        <w:pStyle w:val="NormalWeb"/>
        <w:numPr>
          <w:ilvl w:val="0"/>
          <w:numId w:val="5"/>
        </w:numPr>
        <w:jc w:val="both"/>
        <w:rPr>
          <w:rFonts w:ascii="Arial" w:hAnsi="Arial" w:cs="Arial"/>
          <w:b/>
          <w:color w:val="000000" w:themeColor="text1"/>
        </w:rPr>
      </w:pPr>
      <w:r w:rsidRPr="000E4BED">
        <w:rPr>
          <w:rFonts w:ascii="Arial" w:hAnsi="Arial" w:cs="Arial"/>
          <w:b/>
          <w:color w:val="000000"/>
        </w:rPr>
        <w:t>CONSIDERACIONES.</w:t>
      </w:r>
    </w:p>
    <w:p w:rsidR="00E610B9" w:rsidRPr="000E4BED" w:rsidRDefault="00E610B9" w:rsidP="00E610B9">
      <w:pPr>
        <w:pStyle w:val="NormalWeb"/>
        <w:jc w:val="both"/>
        <w:rPr>
          <w:rFonts w:ascii="Arial" w:hAnsi="Arial" w:cs="Arial"/>
        </w:rPr>
      </w:pPr>
      <w:r w:rsidRPr="000E4BED">
        <w:rPr>
          <w:rFonts w:ascii="Arial" w:hAnsi="Arial" w:cs="Arial"/>
        </w:rPr>
        <w:t>La Comisión de Seguridad Pública por medio de su área técnica realizó el análisis de la Proposición con Punto de Acuerdo antes mencionada y de la cual se desprenden las siguientes observaciones:</w:t>
      </w:r>
    </w:p>
    <w:p w:rsidR="0003745F" w:rsidRPr="000E4BED" w:rsidRDefault="00E610B9" w:rsidP="00353882">
      <w:pPr>
        <w:pStyle w:val="NormalWeb"/>
        <w:jc w:val="both"/>
        <w:rPr>
          <w:rFonts w:ascii="Arial" w:hAnsi="Arial" w:cs="Arial"/>
        </w:rPr>
      </w:pPr>
      <w:r w:rsidRPr="000E4BED">
        <w:rPr>
          <w:rFonts w:ascii="Arial" w:hAnsi="Arial" w:cs="Arial"/>
        </w:rPr>
        <w:t xml:space="preserve">La Comisión de Seguridad Pública coincide con la Diputada proponente en encaminar mecanismos de seguridad de los tres niveles de gobierno para establecer una lucha efectiva en contra de la delincuencia que afecta a nuestro país. Coincidimos con la preocupación de la Diputada proponente en el sentido de salvaguardar las carreteras y autopistas ya que lamentablemente en los últimos tiempos se han incrementado el robo a vehículos de transporte de mercancía y pasajeros. Las carreteras de Tamaulipas ha presentado un incremento en estos delitos, es importante señalar que esta Comisión de Seguridad Pública realizó un dictamen con Proposición con Punto de Acuerdo </w:t>
      </w:r>
      <w:r w:rsidR="0003745F" w:rsidRPr="000E4BED">
        <w:rPr>
          <w:rFonts w:ascii="Arial" w:hAnsi="Arial" w:cs="Arial"/>
          <w:color w:val="000000"/>
        </w:rPr>
        <w:t>que se aprobó en fecha 19 de diciembre de 2018 en Reunión Extraordinaria, donde se exhorta a los Titulares de los tres niveles de Gobierno a implementar programas para disminuir la violencia y delitos en sus territorios, ya que se presentaron varios sucesos en todo el territorio nacional referentes a temas de seguridad y delincuencia.</w:t>
      </w:r>
    </w:p>
    <w:p w:rsidR="00250815" w:rsidRPr="000E4BED" w:rsidRDefault="0003745F" w:rsidP="00353882">
      <w:pPr>
        <w:pStyle w:val="NormalWeb"/>
        <w:jc w:val="both"/>
        <w:rPr>
          <w:rFonts w:ascii="Arial" w:hAnsi="Arial" w:cs="Arial"/>
          <w:color w:val="000000"/>
        </w:rPr>
      </w:pPr>
      <w:r w:rsidRPr="000E4BED">
        <w:rPr>
          <w:rFonts w:ascii="Arial" w:hAnsi="Arial" w:cs="Arial"/>
          <w:color w:val="000000"/>
        </w:rPr>
        <w:t xml:space="preserve">Después de aprobado este acuerdo, </w:t>
      </w:r>
      <w:r w:rsidR="005C52C9" w:rsidRPr="000E4BED">
        <w:rPr>
          <w:rFonts w:ascii="Arial" w:hAnsi="Arial" w:cs="Arial"/>
          <w:color w:val="000000"/>
        </w:rPr>
        <w:t>varias Dependencias Gubernamentales realizaron contestación del acuerdo aprobado.</w:t>
      </w:r>
    </w:p>
    <w:p w:rsidR="00250815" w:rsidRPr="000E4BED" w:rsidRDefault="005C52C9" w:rsidP="00353882">
      <w:pPr>
        <w:pStyle w:val="NormalWeb"/>
        <w:jc w:val="both"/>
        <w:rPr>
          <w:rFonts w:ascii="Arial" w:hAnsi="Arial" w:cs="Arial"/>
          <w:color w:val="000000"/>
        </w:rPr>
      </w:pPr>
      <w:r w:rsidRPr="000E4BED">
        <w:rPr>
          <w:rFonts w:ascii="Arial" w:hAnsi="Arial" w:cs="Arial"/>
          <w:color w:val="000000"/>
        </w:rPr>
        <w:t>Los Gobiernos de los Estados de Sonora, Chiapas, Nuevo León, Veracruz, Oaxaca, Guerrero, Michoacán de Ocampo</w:t>
      </w:r>
      <w:r w:rsidR="00250815" w:rsidRPr="000E4BED">
        <w:rPr>
          <w:rFonts w:ascii="Arial" w:hAnsi="Arial" w:cs="Arial"/>
          <w:color w:val="000000"/>
        </w:rPr>
        <w:t>, Guanajuato y Puebla son los únicos Estados que sus Dependencias de Gobierno dieron contestación al Exhorto aprobado, encaminado a reforzar estrategias de Seguridad para combatir la violencia y delincuencia en el territorio nacional.</w:t>
      </w:r>
    </w:p>
    <w:p w:rsidR="00846BDE" w:rsidRDefault="00E610B9" w:rsidP="00250815">
      <w:pPr>
        <w:pStyle w:val="NormalWeb"/>
        <w:jc w:val="both"/>
        <w:rPr>
          <w:rFonts w:ascii="Arial" w:hAnsi="Arial" w:cs="Arial"/>
          <w:color w:val="000000"/>
        </w:rPr>
      </w:pPr>
      <w:r w:rsidRPr="000E4BED">
        <w:rPr>
          <w:rFonts w:ascii="Arial" w:hAnsi="Arial" w:cs="Arial"/>
          <w:color w:val="000000"/>
        </w:rPr>
        <w:t xml:space="preserve">Sin </w:t>
      </w:r>
      <w:r w:rsidR="00037741" w:rsidRPr="000E4BED">
        <w:rPr>
          <w:rFonts w:ascii="Arial" w:hAnsi="Arial" w:cs="Arial"/>
          <w:color w:val="000000"/>
        </w:rPr>
        <w:t>embargo,</w:t>
      </w:r>
      <w:r w:rsidRPr="000E4BED">
        <w:rPr>
          <w:rFonts w:ascii="Arial" w:hAnsi="Arial" w:cs="Arial"/>
          <w:color w:val="000000"/>
        </w:rPr>
        <w:t xml:space="preserve"> no hemos tenido contestación por parte del Gobierno de Tamaulipas a las acciones que han realizado para el combate a la delincuencia por lo que consideramos viable el exhorto contenido en la Proposición con Punto de Acuerdo</w:t>
      </w:r>
      <w:r w:rsidR="00037741" w:rsidRPr="000E4BED">
        <w:rPr>
          <w:rFonts w:ascii="Arial" w:hAnsi="Arial" w:cs="Arial"/>
          <w:color w:val="000000"/>
        </w:rPr>
        <w:t xml:space="preserve"> objeto del presente dictamen.</w:t>
      </w:r>
    </w:p>
    <w:p w:rsidR="00846BDE" w:rsidRDefault="00846BDE" w:rsidP="00250815">
      <w:pPr>
        <w:pStyle w:val="NormalWeb"/>
        <w:jc w:val="both"/>
        <w:rPr>
          <w:rFonts w:ascii="Arial" w:hAnsi="Arial" w:cs="Arial"/>
          <w:color w:val="000000"/>
        </w:rPr>
      </w:pPr>
    </w:p>
    <w:p w:rsidR="00846BDE" w:rsidRDefault="00846BDE" w:rsidP="00250815">
      <w:pPr>
        <w:pStyle w:val="NormalWeb"/>
        <w:jc w:val="both"/>
        <w:rPr>
          <w:rFonts w:ascii="Arial" w:hAnsi="Arial" w:cs="Arial"/>
          <w:color w:val="000000"/>
        </w:rPr>
      </w:pPr>
    </w:p>
    <w:p w:rsidR="00250815" w:rsidRPr="000E4BED" w:rsidRDefault="00250815" w:rsidP="00250815">
      <w:pPr>
        <w:pStyle w:val="NormalWeb"/>
        <w:jc w:val="both"/>
        <w:rPr>
          <w:rFonts w:ascii="Arial" w:hAnsi="Arial" w:cs="Arial"/>
          <w:color w:val="000000" w:themeColor="text1"/>
        </w:rPr>
      </w:pPr>
      <w:r w:rsidRPr="000E4BED">
        <w:rPr>
          <w:rFonts w:ascii="Arial" w:hAnsi="Arial" w:cs="Arial"/>
        </w:rPr>
        <w:t>Por todo lo anterior esta Comisión de Seguridad Pública emite el siguiente:</w:t>
      </w:r>
    </w:p>
    <w:p w:rsidR="00250815" w:rsidRPr="000E4BED" w:rsidRDefault="00250815" w:rsidP="00353882">
      <w:pPr>
        <w:pStyle w:val="NormalWeb"/>
        <w:jc w:val="both"/>
        <w:rPr>
          <w:rFonts w:ascii="Arial" w:hAnsi="Arial" w:cs="Arial"/>
          <w:color w:val="000000"/>
        </w:rPr>
      </w:pPr>
    </w:p>
    <w:p w:rsidR="00250815" w:rsidRPr="000E4BED" w:rsidRDefault="008B234B" w:rsidP="00250815">
      <w:pPr>
        <w:pStyle w:val="NormalWeb"/>
        <w:jc w:val="center"/>
        <w:rPr>
          <w:rFonts w:ascii="Arial" w:hAnsi="Arial" w:cs="Arial"/>
          <w:b/>
        </w:rPr>
      </w:pPr>
      <w:r w:rsidRPr="000E4BED">
        <w:rPr>
          <w:rFonts w:ascii="Arial" w:hAnsi="Arial" w:cs="Arial"/>
          <w:b/>
        </w:rPr>
        <w:t xml:space="preserve">PUNTO DE </w:t>
      </w:r>
      <w:r w:rsidR="00250815" w:rsidRPr="000E4BED">
        <w:rPr>
          <w:rFonts w:ascii="Arial" w:hAnsi="Arial" w:cs="Arial"/>
          <w:b/>
        </w:rPr>
        <w:t>ACUERDO</w:t>
      </w:r>
    </w:p>
    <w:p w:rsidR="000E4BED" w:rsidRPr="000E4BED" w:rsidRDefault="00250815" w:rsidP="000E4BED">
      <w:pPr>
        <w:shd w:val="clear" w:color="auto" w:fill="FFFFFF"/>
        <w:spacing w:before="100" w:beforeAutospacing="1" w:after="100" w:afterAutospacing="1" w:line="240" w:lineRule="auto"/>
        <w:jc w:val="both"/>
        <w:rPr>
          <w:rFonts w:ascii="Arial" w:eastAsia="Times New Roman" w:hAnsi="Arial" w:cs="Arial"/>
          <w:sz w:val="24"/>
          <w:szCs w:val="24"/>
          <w:lang w:eastAsia="es-MX"/>
        </w:rPr>
      </w:pPr>
      <w:r w:rsidRPr="000E4BED">
        <w:rPr>
          <w:rFonts w:ascii="Arial" w:hAnsi="Arial" w:cs="Arial"/>
          <w:b/>
          <w:sz w:val="24"/>
          <w:szCs w:val="24"/>
        </w:rPr>
        <w:t xml:space="preserve">ÚNICO. </w:t>
      </w:r>
      <w:r w:rsidR="000E4BED" w:rsidRPr="00442169">
        <w:rPr>
          <w:rFonts w:ascii="Arial" w:eastAsia="Times New Roman" w:hAnsi="Arial" w:cs="Arial"/>
          <w:color w:val="000000"/>
          <w:sz w:val="24"/>
          <w:szCs w:val="24"/>
          <w:lang w:eastAsia="es-MX"/>
        </w:rPr>
        <w:t xml:space="preserve">La Cámara de Diputados del honorable Congreso de la Unión exhorta respetuosamente </w:t>
      </w:r>
      <w:r w:rsidRPr="000E4BED">
        <w:rPr>
          <w:rFonts w:ascii="Arial" w:hAnsi="Arial" w:cs="Arial"/>
          <w:sz w:val="24"/>
          <w:szCs w:val="24"/>
          <w:shd w:val="clear" w:color="auto" w:fill="FFFFFF"/>
        </w:rPr>
        <w:t>a la S</w:t>
      </w:r>
      <w:r w:rsidR="008C2055" w:rsidRPr="000E4BED">
        <w:rPr>
          <w:rFonts w:ascii="Arial" w:hAnsi="Arial" w:cs="Arial"/>
          <w:sz w:val="24"/>
          <w:szCs w:val="24"/>
          <w:shd w:val="clear" w:color="auto" w:fill="FFFFFF"/>
        </w:rPr>
        <w:t xml:space="preserve">ecretaría de </w:t>
      </w:r>
      <w:r w:rsidRPr="000E4BED">
        <w:rPr>
          <w:rFonts w:ascii="Arial" w:hAnsi="Arial" w:cs="Arial"/>
          <w:sz w:val="24"/>
          <w:szCs w:val="24"/>
          <w:shd w:val="clear" w:color="auto" w:fill="FFFFFF"/>
        </w:rPr>
        <w:t>S</w:t>
      </w:r>
      <w:r w:rsidR="008C2055" w:rsidRPr="000E4BED">
        <w:rPr>
          <w:rFonts w:ascii="Arial" w:hAnsi="Arial" w:cs="Arial"/>
          <w:sz w:val="24"/>
          <w:szCs w:val="24"/>
          <w:shd w:val="clear" w:color="auto" w:fill="FFFFFF"/>
        </w:rPr>
        <w:t xml:space="preserve">eguridad y </w:t>
      </w:r>
      <w:r w:rsidRPr="000E4BED">
        <w:rPr>
          <w:rFonts w:ascii="Arial" w:hAnsi="Arial" w:cs="Arial"/>
          <w:sz w:val="24"/>
          <w:szCs w:val="24"/>
          <w:shd w:val="clear" w:color="auto" w:fill="FFFFFF"/>
        </w:rPr>
        <w:t>P</w:t>
      </w:r>
      <w:r w:rsidR="008C2055" w:rsidRPr="000E4BED">
        <w:rPr>
          <w:rFonts w:ascii="Arial" w:hAnsi="Arial" w:cs="Arial"/>
          <w:sz w:val="24"/>
          <w:szCs w:val="24"/>
          <w:shd w:val="clear" w:color="auto" w:fill="FFFFFF"/>
        </w:rPr>
        <w:t xml:space="preserve">rotección </w:t>
      </w:r>
      <w:r w:rsidRPr="000E4BED">
        <w:rPr>
          <w:rFonts w:ascii="Arial" w:hAnsi="Arial" w:cs="Arial"/>
          <w:sz w:val="24"/>
          <w:szCs w:val="24"/>
          <w:shd w:val="clear" w:color="auto" w:fill="FFFFFF"/>
        </w:rPr>
        <w:t>C</w:t>
      </w:r>
      <w:r w:rsidR="008C2055" w:rsidRPr="000E4BED">
        <w:rPr>
          <w:rFonts w:ascii="Arial" w:hAnsi="Arial" w:cs="Arial"/>
          <w:sz w:val="24"/>
          <w:szCs w:val="24"/>
          <w:shd w:val="clear" w:color="auto" w:fill="FFFFFF"/>
        </w:rPr>
        <w:t>iudadana</w:t>
      </w:r>
      <w:r w:rsidRPr="000E4BED">
        <w:rPr>
          <w:rFonts w:ascii="Arial" w:hAnsi="Arial" w:cs="Arial"/>
          <w:sz w:val="24"/>
          <w:szCs w:val="24"/>
          <w:shd w:val="clear" w:color="auto" w:fill="FFFFFF"/>
        </w:rPr>
        <w:t xml:space="preserve">, a establecer una estrategia conjunta </w:t>
      </w:r>
      <w:r w:rsidR="000E4BED" w:rsidRPr="000E4BED">
        <w:rPr>
          <w:rFonts w:ascii="Arial" w:hAnsi="Arial" w:cs="Arial"/>
          <w:sz w:val="24"/>
          <w:szCs w:val="24"/>
          <w:shd w:val="clear" w:color="auto" w:fill="FFFFFF"/>
        </w:rPr>
        <w:t xml:space="preserve">con el gobierno de Tamaulipas </w:t>
      </w:r>
      <w:r w:rsidR="000E4BED" w:rsidRPr="000E4BED">
        <w:rPr>
          <w:rFonts w:ascii="Arial" w:eastAsia="Times New Roman" w:hAnsi="Arial" w:cs="Arial"/>
          <w:sz w:val="24"/>
          <w:szCs w:val="24"/>
          <w:lang w:eastAsia="es-MX"/>
        </w:rPr>
        <w:t>y, de manera coordinada, revisar y reforzar las acciones enfocadas al diseño y la implantación de una estrategia en materia de seguridad, que permita reforzar y garantizar la seguridad de los transportistas y pasajeros en la entidad.</w:t>
      </w:r>
    </w:p>
    <w:p w:rsidR="000E4BED" w:rsidRPr="000E4BED" w:rsidRDefault="000E4BED" w:rsidP="000E4BED">
      <w:pPr>
        <w:shd w:val="clear" w:color="auto" w:fill="FFFFFF"/>
        <w:spacing w:before="100" w:beforeAutospacing="1" w:after="100" w:afterAutospacing="1" w:line="240" w:lineRule="auto"/>
        <w:jc w:val="both"/>
        <w:rPr>
          <w:rFonts w:ascii="Arial" w:eastAsia="Times New Roman" w:hAnsi="Arial" w:cs="Arial"/>
          <w:sz w:val="24"/>
          <w:szCs w:val="24"/>
          <w:lang w:eastAsia="es-MX"/>
        </w:rPr>
      </w:pPr>
    </w:p>
    <w:p w:rsidR="00B03C3F" w:rsidRDefault="00B03C3F" w:rsidP="00B03C3F">
      <w:pPr>
        <w:pStyle w:val="versales"/>
        <w:shd w:val="clear" w:color="auto" w:fill="FFFFFF"/>
        <w:jc w:val="both"/>
        <w:rPr>
          <w:rFonts w:ascii="Arial" w:hAnsi="Arial" w:cs="Arial"/>
        </w:rPr>
      </w:pPr>
      <w:r w:rsidRPr="000E4BED">
        <w:rPr>
          <w:rFonts w:ascii="Arial" w:hAnsi="Arial" w:cs="Arial"/>
        </w:rPr>
        <w:t>Así se acordó y votó en sesión plenaria de la Comisión de Seguridad Pública en el Palacio Legislativo de San Lázaro, a 10 de diciembre del 2019.</w:t>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913E3B" w:rsidP="00B03C3F">
      <w:pPr>
        <w:pStyle w:val="versales"/>
        <w:shd w:val="clear" w:color="auto" w:fill="FFFFFF"/>
        <w:jc w:val="both"/>
        <w:rPr>
          <w:rFonts w:ascii="Arial" w:hAnsi="Arial" w:cs="Arial"/>
        </w:rPr>
      </w:pPr>
      <w:r w:rsidRPr="00913E3B">
        <w:rPr>
          <w:rFonts w:ascii="Arial" w:hAnsi="Arial" w:cs="Arial"/>
          <w:noProof/>
        </w:rPr>
        <w:lastRenderedPageBreak/>
        <w:drawing>
          <wp:anchor distT="0" distB="0" distL="114300" distR="114300" simplePos="0" relativeHeight="251659264" behindDoc="0" locked="0" layoutInCell="1" allowOverlap="1">
            <wp:simplePos x="0" y="0"/>
            <wp:positionH relativeFrom="column">
              <wp:posOffset>-556260</wp:posOffset>
            </wp:positionH>
            <wp:positionV relativeFrom="paragraph">
              <wp:posOffset>-1774825</wp:posOffset>
            </wp:positionV>
            <wp:extent cx="6877050" cy="88677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77050" cy="886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E3B">
        <w:rPr>
          <w:rFonts w:ascii="Arial" w:hAnsi="Arial" w:cs="Arial"/>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-3175</wp:posOffset>
            </wp:positionV>
            <wp:extent cx="5612130" cy="7264701"/>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264701"/>
                    </a:xfrm>
                    <a:prstGeom prst="rect">
                      <a:avLst/>
                    </a:prstGeom>
                    <a:noFill/>
                    <a:ln>
                      <a:noFill/>
                    </a:ln>
                  </pic:spPr>
                </pic:pic>
              </a:graphicData>
            </a:graphic>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r w:rsidRPr="006C290E">
        <w:rPr>
          <w:rFonts w:ascii="Arial" w:hAnsi="Arial" w:cs="Arial"/>
          <w:noProof/>
        </w:rPr>
        <w:lastRenderedPageBreak/>
        <w:drawing>
          <wp:anchor distT="0" distB="0" distL="114300" distR="114300" simplePos="0" relativeHeight="251660288" behindDoc="0" locked="0" layoutInCell="1" allowOverlap="1">
            <wp:simplePos x="0" y="0"/>
            <wp:positionH relativeFrom="column">
              <wp:posOffset>-441960</wp:posOffset>
            </wp:positionH>
            <wp:positionV relativeFrom="paragraph">
              <wp:posOffset>-1774825</wp:posOffset>
            </wp:positionV>
            <wp:extent cx="6734175" cy="87153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455" cy="8715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r w:rsidRPr="006C290E">
        <w:rPr>
          <w:rFonts w:ascii="Arial" w:hAnsi="Arial" w:cs="Arial"/>
          <w:noProof/>
        </w:rPr>
        <w:lastRenderedPageBreak/>
        <w:drawing>
          <wp:anchor distT="0" distB="0" distL="114300" distR="114300" simplePos="0" relativeHeight="251661312" behindDoc="0" locked="0" layoutInCell="1" allowOverlap="1">
            <wp:simplePos x="0" y="0"/>
            <wp:positionH relativeFrom="column">
              <wp:posOffset>-499110</wp:posOffset>
            </wp:positionH>
            <wp:positionV relativeFrom="paragraph">
              <wp:posOffset>-1841501</wp:posOffset>
            </wp:positionV>
            <wp:extent cx="6734175" cy="87153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4455" cy="87157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r w:rsidRPr="006C290E">
        <w:rPr>
          <w:rFonts w:ascii="Arial" w:hAnsi="Arial" w:cs="Arial"/>
          <w:noProof/>
        </w:rPr>
        <w:lastRenderedPageBreak/>
        <w:drawing>
          <wp:anchor distT="0" distB="0" distL="114300" distR="114300" simplePos="0" relativeHeight="251662336" behindDoc="0" locked="0" layoutInCell="1" allowOverlap="1">
            <wp:simplePos x="0" y="0"/>
            <wp:positionH relativeFrom="column">
              <wp:posOffset>-508635</wp:posOffset>
            </wp:positionH>
            <wp:positionV relativeFrom="paragraph">
              <wp:posOffset>-1774825</wp:posOffset>
            </wp:positionV>
            <wp:extent cx="6657975" cy="86582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8252" cy="865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r w:rsidRPr="006C290E">
        <w:rPr>
          <w:rFonts w:ascii="Arial" w:hAnsi="Arial" w:cs="Arial"/>
          <w:noProof/>
        </w:rPr>
        <w:lastRenderedPageBreak/>
        <w:drawing>
          <wp:anchor distT="0" distB="0" distL="114300" distR="114300" simplePos="0" relativeHeight="251663360" behindDoc="0" locked="0" layoutInCell="1" allowOverlap="1">
            <wp:simplePos x="0" y="0"/>
            <wp:positionH relativeFrom="column">
              <wp:posOffset>-441960</wp:posOffset>
            </wp:positionH>
            <wp:positionV relativeFrom="paragraph">
              <wp:posOffset>-1717676</wp:posOffset>
            </wp:positionV>
            <wp:extent cx="6657975" cy="856297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8253" cy="8563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r w:rsidRPr="006C290E">
        <w:rPr>
          <w:rFonts w:ascii="Arial" w:hAnsi="Arial" w:cs="Arial"/>
          <w:noProof/>
        </w:rPr>
        <w:lastRenderedPageBreak/>
        <w:drawing>
          <wp:anchor distT="0" distB="0" distL="114300" distR="114300" simplePos="0" relativeHeight="251664384" behindDoc="0" locked="0" layoutInCell="1" allowOverlap="1">
            <wp:simplePos x="0" y="0"/>
            <wp:positionH relativeFrom="column">
              <wp:posOffset>-565785</wp:posOffset>
            </wp:positionH>
            <wp:positionV relativeFrom="paragraph">
              <wp:posOffset>-1774826</wp:posOffset>
            </wp:positionV>
            <wp:extent cx="6781800" cy="87153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2083" cy="8715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6C290E" w:rsidP="00B03C3F">
      <w:pPr>
        <w:pStyle w:val="versales"/>
        <w:shd w:val="clear" w:color="auto" w:fill="FFFFFF"/>
        <w:jc w:val="both"/>
        <w:rPr>
          <w:rFonts w:ascii="Arial" w:hAnsi="Arial" w:cs="Arial"/>
        </w:rPr>
      </w:pPr>
      <w:bookmarkStart w:id="0" w:name="_GoBack"/>
      <w:r w:rsidRPr="006C290E">
        <w:rPr>
          <w:rFonts w:ascii="Arial" w:hAnsi="Arial" w:cs="Arial"/>
          <w:noProof/>
        </w:rPr>
        <w:lastRenderedPageBreak/>
        <w:drawing>
          <wp:anchor distT="0" distB="0" distL="114300" distR="114300" simplePos="0" relativeHeight="251665408" behindDoc="0" locked="0" layoutInCell="1" allowOverlap="1">
            <wp:simplePos x="0" y="0"/>
            <wp:positionH relativeFrom="column">
              <wp:posOffset>-480060</wp:posOffset>
            </wp:positionH>
            <wp:positionV relativeFrom="paragraph">
              <wp:posOffset>-1774825</wp:posOffset>
            </wp:positionV>
            <wp:extent cx="6705600" cy="80391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879" cy="803943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Default="00552F44" w:rsidP="00B03C3F">
      <w:pPr>
        <w:pStyle w:val="versales"/>
        <w:shd w:val="clear" w:color="auto" w:fill="FFFFFF"/>
        <w:jc w:val="both"/>
        <w:rPr>
          <w:rFonts w:ascii="Arial" w:hAnsi="Arial" w:cs="Arial"/>
        </w:rPr>
      </w:pPr>
    </w:p>
    <w:p w:rsidR="00552F44" w:rsidRPr="000E4BED" w:rsidRDefault="00552F44" w:rsidP="00B03C3F">
      <w:pPr>
        <w:pStyle w:val="versales"/>
        <w:shd w:val="clear" w:color="auto" w:fill="FFFFFF"/>
        <w:jc w:val="both"/>
        <w:rPr>
          <w:rFonts w:ascii="Arial" w:hAnsi="Arial" w:cs="Arial"/>
        </w:rPr>
      </w:pPr>
    </w:p>
    <w:sectPr w:rsidR="00552F44" w:rsidRPr="000E4BED">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260" w:rsidRDefault="00780260" w:rsidP="00037741">
      <w:pPr>
        <w:spacing w:after="0" w:line="240" w:lineRule="auto"/>
      </w:pPr>
      <w:r>
        <w:separator/>
      </w:r>
    </w:p>
  </w:endnote>
  <w:endnote w:type="continuationSeparator" w:id="0">
    <w:p w:rsidR="00780260" w:rsidRDefault="00780260" w:rsidP="00037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DE" w:rsidRDefault="00846BDE" w:rsidP="00846BDE">
    <w:pPr>
      <w:pStyle w:val="Piedepgina"/>
      <w:jc w:val="center"/>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981042">
      <w:rPr>
        <w:noProof/>
        <w:color w:val="5B9BD5" w:themeColor="accent1"/>
        <w:sz w:val="20"/>
        <w:szCs w:val="20"/>
      </w:rPr>
      <w:t>11</w:t>
    </w:r>
    <w:r>
      <w:rPr>
        <w:color w:val="5B9BD5" w:themeColor="accent1"/>
        <w:sz w:val="20"/>
        <w:szCs w:val="20"/>
      </w:rPr>
      <w:fldChar w:fldCharType="end"/>
    </w:r>
  </w:p>
  <w:p w:rsidR="00846BDE" w:rsidRDefault="00846B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260" w:rsidRDefault="00780260" w:rsidP="00037741">
      <w:pPr>
        <w:spacing w:after="0" w:line="240" w:lineRule="auto"/>
      </w:pPr>
      <w:r>
        <w:separator/>
      </w:r>
    </w:p>
  </w:footnote>
  <w:footnote w:type="continuationSeparator" w:id="0">
    <w:p w:rsidR="00780260" w:rsidRDefault="00780260" w:rsidP="00037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DE" w:rsidRDefault="00846BDE" w:rsidP="00846BDE">
    <w:pPr>
      <w:pStyle w:val="Encabezado"/>
    </w:pPr>
    <w:r>
      <w:rPr>
        <w:noProof/>
        <w:lang w:eastAsia="es-MX"/>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-254635</wp:posOffset>
          </wp:positionV>
          <wp:extent cx="1209675" cy="1526540"/>
          <wp:effectExtent l="0" t="0" r="9525" b="0"/>
          <wp:wrapSquare wrapText="bothSides"/>
          <wp:docPr id="1" name="Imagen 1" descr="c3c90c2a-e24d-49ea-a3b8-d00e6b6a1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3c90c2a-e24d-49ea-a3b8-d00e6b6a1eb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p>
  <w:p w:rsidR="00846BDE" w:rsidRDefault="00846BDE" w:rsidP="00846BDE">
    <w:pPr>
      <w:jc w:val="center"/>
      <w:rPr>
        <w:rFonts w:ascii="Arial" w:hAnsi="Arial" w:cs="Arial"/>
        <w:b/>
        <w:sz w:val="28"/>
        <w:szCs w:val="26"/>
      </w:rPr>
    </w:pPr>
    <w:r>
      <w:rPr>
        <w:rFonts w:ascii="Arial" w:hAnsi="Arial" w:cs="Arial"/>
        <w:b/>
        <w:sz w:val="28"/>
        <w:szCs w:val="26"/>
      </w:rPr>
      <w:t>COMISIÓN DE SEGURIDAD PÚBLICA</w:t>
    </w:r>
  </w:p>
  <w:p w:rsidR="00846BDE" w:rsidRDefault="00846BDE">
    <w:pPr>
      <w:pStyle w:val="Encabezado"/>
    </w:pPr>
  </w:p>
  <w:p w:rsidR="00846BDE" w:rsidRDefault="00846BDE">
    <w:pPr>
      <w:pStyle w:val="Encabezado"/>
    </w:pPr>
  </w:p>
  <w:p w:rsidR="00846BDE" w:rsidRDefault="00846BDE">
    <w:pPr>
      <w:pStyle w:val="Encabezado"/>
    </w:pPr>
  </w:p>
  <w:p w:rsidR="00846BDE" w:rsidRDefault="00846BDE">
    <w:pPr>
      <w:pStyle w:val="Encabezado"/>
    </w:pPr>
  </w:p>
  <w:p w:rsidR="00846BDE" w:rsidRDefault="00846BDE">
    <w:pPr>
      <w:pStyle w:val="Encabezado"/>
    </w:pPr>
  </w:p>
  <w:p w:rsidR="00846BDE" w:rsidRDefault="00846B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809B3"/>
    <w:multiLevelType w:val="hybridMultilevel"/>
    <w:tmpl w:val="7BA270A0"/>
    <w:lvl w:ilvl="0" w:tplc="A9B046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130D02"/>
    <w:multiLevelType w:val="hybridMultilevel"/>
    <w:tmpl w:val="ACFCD8B4"/>
    <w:lvl w:ilvl="0" w:tplc="BFDAA6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2A5EFC"/>
    <w:multiLevelType w:val="hybridMultilevel"/>
    <w:tmpl w:val="394C7EA4"/>
    <w:lvl w:ilvl="0" w:tplc="D1460C90">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5FA74AA"/>
    <w:multiLevelType w:val="hybridMultilevel"/>
    <w:tmpl w:val="44AAA126"/>
    <w:lvl w:ilvl="0" w:tplc="E37A4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7826B0"/>
    <w:multiLevelType w:val="hybridMultilevel"/>
    <w:tmpl w:val="E7BE10E0"/>
    <w:lvl w:ilvl="0" w:tplc="8432DA64">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BB5"/>
    <w:rsid w:val="00024ABC"/>
    <w:rsid w:val="00033D90"/>
    <w:rsid w:val="0003745F"/>
    <w:rsid w:val="00037741"/>
    <w:rsid w:val="000444F5"/>
    <w:rsid w:val="000E4BED"/>
    <w:rsid w:val="00101BB5"/>
    <w:rsid w:val="00105302"/>
    <w:rsid w:val="00250815"/>
    <w:rsid w:val="002E2A94"/>
    <w:rsid w:val="00350D75"/>
    <w:rsid w:val="00353882"/>
    <w:rsid w:val="0040387E"/>
    <w:rsid w:val="004355E3"/>
    <w:rsid w:val="004563D2"/>
    <w:rsid w:val="004709DE"/>
    <w:rsid w:val="004B4FF8"/>
    <w:rsid w:val="004B73D1"/>
    <w:rsid w:val="004F09D5"/>
    <w:rsid w:val="005325A7"/>
    <w:rsid w:val="00552F44"/>
    <w:rsid w:val="005C1B31"/>
    <w:rsid w:val="005C52C9"/>
    <w:rsid w:val="006155DB"/>
    <w:rsid w:val="006629E2"/>
    <w:rsid w:val="006841D0"/>
    <w:rsid w:val="006C290E"/>
    <w:rsid w:val="006D11FD"/>
    <w:rsid w:val="006E26C7"/>
    <w:rsid w:val="00753610"/>
    <w:rsid w:val="00780260"/>
    <w:rsid w:val="00785961"/>
    <w:rsid w:val="007D5840"/>
    <w:rsid w:val="008007AD"/>
    <w:rsid w:val="00837A05"/>
    <w:rsid w:val="00846BDE"/>
    <w:rsid w:val="008614BA"/>
    <w:rsid w:val="008B234B"/>
    <w:rsid w:val="008C2055"/>
    <w:rsid w:val="008C7CCD"/>
    <w:rsid w:val="008D60E1"/>
    <w:rsid w:val="00913E3B"/>
    <w:rsid w:val="00947B53"/>
    <w:rsid w:val="00951374"/>
    <w:rsid w:val="00981042"/>
    <w:rsid w:val="009E410E"/>
    <w:rsid w:val="009E4777"/>
    <w:rsid w:val="00A54CC6"/>
    <w:rsid w:val="00A82CEF"/>
    <w:rsid w:val="00B03C3F"/>
    <w:rsid w:val="00B92166"/>
    <w:rsid w:val="00BA3D98"/>
    <w:rsid w:val="00C03BB8"/>
    <w:rsid w:val="00D11BE8"/>
    <w:rsid w:val="00D24D72"/>
    <w:rsid w:val="00D83BD5"/>
    <w:rsid w:val="00DC7AC8"/>
    <w:rsid w:val="00E413C8"/>
    <w:rsid w:val="00E533AD"/>
    <w:rsid w:val="00E610B9"/>
    <w:rsid w:val="00EB3FA8"/>
    <w:rsid w:val="00EE3AB0"/>
    <w:rsid w:val="00EF3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2558A3-C1D2-46D7-9110-A9677FC6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01BB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0387E"/>
    <w:pPr>
      <w:ind w:left="720"/>
      <w:contextualSpacing/>
    </w:pPr>
  </w:style>
  <w:style w:type="paragraph" w:customStyle="1" w:styleId="versales">
    <w:name w:val="versales"/>
    <w:basedOn w:val="Normal"/>
    <w:rsid w:val="006E26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350D75"/>
    <w:rPr>
      <w:color w:val="0000FF"/>
      <w:u w:val="single"/>
    </w:rPr>
  </w:style>
  <w:style w:type="character" w:customStyle="1" w:styleId="negritas">
    <w:name w:val="negritas"/>
    <w:basedOn w:val="Fuentedeprrafopredeter"/>
    <w:rsid w:val="00753610"/>
  </w:style>
  <w:style w:type="character" w:customStyle="1" w:styleId="superscript">
    <w:name w:val="superscript"/>
    <w:basedOn w:val="Fuentedeprrafopredeter"/>
    <w:rsid w:val="00753610"/>
  </w:style>
  <w:style w:type="paragraph" w:styleId="Encabezado">
    <w:name w:val="header"/>
    <w:basedOn w:val="Normal"/>
    <w:link w:val="EncabezadoCar"/>
    <w:uiPriority w:val="99"/>
    <w:unhideWhenUsed/>
    <w:rsid w:val="000377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741"/>
  </w:style>
  <w:style w:type="paragraph" w:styleId="Piedepgina">
    <w:name w:val="footer"/>
    <w:basedOn w:val="Normal"/>
    <w:link w:val="PiedepginaCar"/>
    <w:uiPriority w:val="99"/>
    <w:unhideWhenUsed/>
    <w:rsid w:val="000377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741"/>
  </w:style>
  <w:style w:type="paragraph" w:styleId="Textodeglobo">
    <w:name w:val="Balloon Text"/>
    <w:basedOn w:val="Normal"/>
    <w:link w:val="TextodegloboCar"/>
    <w:uiPriority w:val="99"/>
    <w:semiHidden/>
    <w:unhideWhenUsed/>
    <w:rsid w:val="006629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9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5502">
      <w:bodyDiv w:val="1"/>
      <w:marLeft w:val="0"/>
      <w:marRight w:val="0"/>
      <w:marTop w:val="0"/>
      <w:marBottom w:val="0"/>
      <w:divBdr>
        <w:top w:val="none" w:sz="0" w:space="0" w:color="auto"/>
        <w:left w:val="none" w:sz="0" w:space="0" w:color="auto"/>
        <w:bottom w:val="none" w:sz="0" w:space="0" w:color="auto"/>
        <w:right w:val="none" w:sz="0" w:space="0" w:color="auto"/>
      </w:divBdr>
    </w:div>
    <w:div w:id="69156811">
      <w:bodyDiv w:val="1"/>
      <w:marLeft w:val="0"/>
      <w:marRight w:val="0"/>
      <w:marTop w:val="0"/>
      <w:marBottom w:val="0"/>
      <w:divBdr>
        <w:top w:val="none" w:sz="0" w:space="0" w:color="auto"/>
        <w:left w:val="none" w:sz="0" w:space="0" w:color="auto"/>
        <w:bottom w:val="none" w:sz="0" w:space="0" w:color="auto"/>
        <w:right w:val="none" w:sz="0" w:space="0" w:color="auto"/>
      </w:divBdr>
    </w:div>
    <w:div w:id="113258469">
      <w:bodyDiv w:val="1"/>
      <w:marLeft w:val="0"/>
      <w:marRight w:val="0"/>
      <w:marTop w:val="0"/>
      <w:marBottom w:val="0"/>
      <w:divBdr>
        <w:top w:val="none" w:sz="0" w:space="0" w:color="auto"/>
        <w:left w:val="none" w:sz="0" w:space="0" w:color="auto"/>
        <w:bottom w:val="none" w:sz="0" w:space="0" w:color="auto"/>
        <w:right w:val="none" w:sz="0" w:space="0" w:color="auto"/>
      </w:divBdr>
    </w:div>
    <w:div w:id="300382930">
      <w:bodyDiv w:val="1"/>
      <w:marLeft w:val="0"/>
      <w:marRight w:val="0"/>
      <w:marTop w:val="0"/>
      <w:marBottom w:val="0"/>
      <w:divBdr>
        <w:top w:val="none" w:sz="0" w:space="0" w:color="auto"/>
        <w:left w:val="none" w:sz="0" w:space="0" w:color="auto"/>
        <w:bottom w:val="none" w:sz="0" w:space="0" w:color="auto"/>
        <w:right w:val="none" w:sz="0" w:space="0" w:color="auto"/>
      </w:divBdr>
    </w:div>
    <w:div w:id="409279251">
      <w:bodyDiv w:val="1"/>
      <w:marLeft w:val="0"/>
      <w:marRight w:val="0"/>
      <w:marTop w:val="0"/>
      <w:marBottom w:val="0"/>
      <w:divBdr>
        <w:top w:val="none" w:sz="0" w:space="0" w:color="auto"/>
        <w:left w:val="none" w:sz="0" w:space="0" w:color="auto"/>
        <w:bottom w:val="none" w:sz="0" w:space="0" w:color="auto"/>
        <w:right w:val="none" w:sz="0" w:space="0" w:color="auto"/>
      </w:divBdr>
    </w:div>
    <w:div w:id="593172894">
      <w:bodyDiv w:val="1"/>
      <w:marLeft w:val="0"/>
      <w:marRight w:val="0"/>
      <w:marTop w:val="0"/>
      <w:marBottom w:val="0"/>
      <w:divBdr>
        <w:top w:val="none" w:sz="0" w:space="0" w:color="auto"/>
        <w:left w:val="none" w:sz="0" w:space="0" w:color="auto"/>
        <w:bottom w:val="none" w:sz="0" w:space="0" w:color="auto"/>
        <w:right w:val="none" w:sz="0" w:space="0" w:color="auto"/>
      </w:divBdr>
    </w:div>
    <w:div w:id="729425643">
      <w:bodyDiv w:val="1"/>
      <w:marLeft w:val="0"/>
      <w:marRight w:val="0"/>
      <w:marTop w:val="0"/>
      <w:marBottom w:val="0"/>
      <w:divBdr>
        <w:top w:val="none" w:sz="0" w:space="0" w:color="auto"/>
        <w:left w:val="none" w:sz="0" w:space="0" w:color="auto"/>
        <w:bottom w:val="none" w:sz="0" w:space="0" w:color="auto"/>
        <w:right w:val="none" w:sz="0" w:space="0" w:color="auto"/>
      </w:divBdr>
    </w:div>
    <w:div w:id="810757077">
      <w:bodyDiv w:val="1"/>
      <w:marLeft w:val="0"/>
      <w:marRight w:val="0"/>
      <w:marTop w:val="0"/>
      <w:marBottom w:val="0"/>
      <w:divBdr>
        <w:top w:val="none" w:sz="0" w:space="0" w:color="auto"/>
        <w:left w:val="none" w:sz="0" w:space="0" w:color="auto"/>
        <w:bottom w:val="none" w:sz="0" w:space="0" w:color="auto"/>
        <w:right w:val="none" w:sz="0" w:space="0" w:color="auto"/>
      </w:divBdr>
    </w:div>
    <w:div w:id="832065446">
      <w:bodyDiv w:val="1"/>
      <w:marLeft w:val="0"/>
      <w:marRight w:val="0"/>
      <w:marTop w:val="0"/>
      <w:marBottom w:val="0"/>
      <w:divBdr>
        <w:top w:val="none" w:sz="0" w:space="0" w:color="auto"/>
        <w:left w:val="none" w:sz="0" w:space="0" w:color="auto"/>
        <w:bottom w:val="none" w:sz="0" w:space="0" w:color="auto"/>
        <w:right w:val="none" w:sz="0" w:space="0" w:color="auto"/>
      </w:divBdr>
    </w:div>
    <w:div w:id="1106731933">
      <w:bodyDiv w:val="1"/>
      <w:marLeft w:val="0"/>
      <w:marRight w:val="0"/>
      <w:marTop w:val="0"/>
      <w:marBottom w:val="0"/>
      <w:divBdr>
        <w:top w:val="none" w:sz="0" w:space="0" w:color="auto"/>
        <w:left w:val="none" w:sz="0" w:space="0" w:color="auto"/>
        <w:bottom w:val="none" w:sz="0" w:space="0" w:color="auto"/>
        <w:right w:val="none" w:sz="0" w:space="0" w:color="auto"/>
      </w:divBdr>
    </w:div>
    <w:div w:id="1434281499">
      <w:bodyDiv w:val="1"/>
      <w:marLeft w:val="0"/>
      <w:marRight w:val="0"/>
      <w:marTop w:val="0"/>
      <w:marBottom w:val="0"/>
      <w:divBdr>
        <w:top w:val="none" w:sz="0" w:space="0" w:color="auto"/>
        <w:left w:val="none" w:sz="0" w:space="0" w:color="auto"/>
        <w:bottom w:val="none" w:sz="0" w:space="0" w:color="auto"/>
        <w:right w:val="none" w:sz="0" w:space="0" w:color="auto"/>
      </w:divBdr>
    </w:div>
    <w:div w:id="21018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1408</Words>
  <Characters>7750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2019-12-10T17:18:00Z</cp:lastPrinted>
  <dcterms:created xsi:type="dcterms:W3CDTF">2019-12-16T16:05:00Z</dcterms:created>
  <dcterms:modified xsi:type="dcterms:W3CDTF">2019-12-16T16:05:00Z</dcterms:modified>
</cp:coreProperties>
</file>